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text" w:horzAnchor="margin" w:tblpXSpec="right" w:tblpY="446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3B6644" w:rsidRPr="00D72825" w14:paraId="248C5866" w14:textId="77777777" w:rsidTr="00414DC8">
        <w:trPr>
          <w:trHeight w:val="222"/>
        </w:trPr>
        <w:tc>
          <w:tcPr>
            <w:tcW w:w="3841" w:type="dxa"/>
            <w:shd w:val="clear" w:color="auto" w:fill="auto"/>
          </w:tcPr>
          <w:p w14:paraId="38FEDDB6" w14:textId="77777777" w:rsidR="003B6644" w:rsidRPr="00D72825" w:rsidRDefault="003B6644" w:rsidP="001C6AEE">
            <w:pPr>
              <w:tabs>
                <w:tab w:val="left" w:pos="4111"/>
              </w:tabs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>PATVIRTINTA</w:t>
            </w:r>
          </w:p>
        </w:tc>
      </w:tr>
      <w:tr w:rsidR="003B6644" w:rsidRPr="00D72825" w14:paraId="4D76A52B" w14:textId="77777777" w:rsidTr="00414DC8">
        <w:trPr>
          <w:trHeight w:val="1090"/>
        </w:trPr>
        <w:tc>
          <w:tcPr>
            <w:tcW w:w="3841" w:type="dxa"/>
            <w:shd w:val="clear" w:color="auto" w:fill="auto"/>
          </w:tcPr>
          <w:p w14:paraId="37280D42" w14:textId="631AC008" w:rsidR="00DB39BB" w:rsidRPr="00D72825" w:rsidRDefault="003B6644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LITGRID AB.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2022</w:t>
            </w:r>
          </w:p>
          <w:p w14:paraId="16916C67" w14:textId="2FC817C0" w:rsidR="003B6644" w:rsidRPr="00D72825" w:rsidRDefault="00475213" w:rsidP="001C6AEE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>
              <w:rPr>
                <w:rFonts w:ascii="Trebuchet MS" w:hAnsi="Trebuchet MS" w:cs="Arial"/>
                <w:color w:val="000000"/>
                <w:sz w:val="22"/>
                <w:szCs w:val="22"/>
              </w:rPr>
              <w:t>Kovo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17 d. </w:t>
            </w:r>
          </w:p>
          <w:p w14:paraId="63F87392" w14:textId="0A04AADD" w:rsidR="003B6644" w:rsidRPr="00D72825" w:rsidRDefault="00DF4974" w:rsidP="001C6AEE">
            <w:pPr>
              <w:ind w:right="-1"/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ITT ir administravimo departamento d</w:t>
            </w:r>
            <w:r w:rsidR="003B6644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irektoriaus nurodymu Nr.</w:t>
            </w:r>
            <w:r w:rsidR="00505CAA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5BAB497F" w14:textId="77777777" w:rsidR="00A468E6" w:rsidRPr="00D72825" w:rsidRDefault="00A468E6" w:rsidP="003E3668">
      <w:pPr>
        <w:ind w:left="397" w:firstLine="454"/>
        <w:jc w:val="both"/>
        <w:textAlignment w:val="top"/>
        <w:rPr>
          <w:rFonts w:ascii="Trebuchet MS" w:hAnsi="Trebuchet MS" w:cs="Arial"/>
          <w:b/>
          <w:color w:val="000000"/>
        </w:rPr>
      </w:pPr>
    </w:p>
    <w:tbl>
      <w:tblPr>
        <w:tblpPr w:leftFromText="180" w:rightFromText="180" w:vertAnchor="text" w:horzAnchor="page" w:tblpX="1238" w:tblpY="97"/>
        <w:tblW w:w="3841" w:type="dxa"/>
        <w:tblLayout w:type="fixed"/>
        <w:tblLook w:val="04A0" w:firstRow="1" w:lastRow="0" w:firstColumn="1" w:lastColumn="0" w:noHBand="0" w:noVBand="1"/>
      </w:tblPr>
      <w:tblGrid>
        <w:gridCol w:w="3841"/>
      </w:tblGrid>
      <w:tr w:rsidR="00CF3162" w:rsidRPr="00D72825" w14:paraId="18D01C80" w14:textId="77777777" w:rsidTr="0042068D">
        <w:trPr>
          <w:trHeight w:val="222"/>
        </w:trPr>
        <w:tc>
          <w:tcPr>
            <w:tcW w:w="3841" w:type="dxa"/>
            <w:shd w:val="clear" w:color="auto" w:fill="auto"/>
          </w:tcPr>
          <w:p w14:paraId="552F7609" w14:textId="77777777" w:rsidR="00CF3162" w:rsidRPr="00D72825" w:rsidRDefault="00CF3162" w:rsidP="0042068D">
            <w:pPr>
              <w:tabs>
                <w:tab w:val="left" w:pos="4111"/>
              </w:tabs>
              <w:rPr>
                <w:rFonts w:ascii="Trebuchet MS" w:hAnsi="Trebuchet MS" w:cs="Arial"/>
                <w:b/>
                <w:noProof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</w:rPr>
              <w:t xml:space="preserve">APPROVED </w:t>
            </w:r>
            <w:r w:rsidRPr="00D72825">
              <w:rPr>
                <w:rFonts w:ascii="Trebuchet MS" w:hAnsi="Trebuchet MS" w:cs="Arial"/>
                <w:b/>
                <w:color w:val="000000"/>
                <w:sz w:val="22"/>
                <w:szCs w:val="22"/>
                <w:lang w:val="en-US"/>
              </w:rPr>
              <w:t>by</w:t>
            </w:r>
          </w:p>
        </w:tc>
      </w:tr>
      <w:tr w:rsidR="00CF3162" w:rsidRPr="00D72825" w14:paraId="5FBE8E00" w14:textId="77777777" w:rsidTr="0042068D">
        <w:trPr>
          <w:trHeight w:val="1090"/>
        </w:trPr>
        <w:tc>
          <w:tcPr>
            <w:tcW w:w="3841" w:type="dxa"/>
            <w:shd w:val="clear" w:color="auto" w:fill="auto"/>
          </w:tcPr>
          <w:p w14:paraId="02E21D31" w14:textId="795433B3" w:rsidR="00CF3162" w:rsidRPr="00D72825" w:rsidRDefault="00CF3162" w:rsidP="0042068D">
            <w:pPr>
              <w:ind w:right="-1"/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LITGRID AB </w:t>
            </w:r>
            <w:r w:rsidR="0097016E">
              <w:rPr>
                <w:rFonts w:ascii="Trebuchet MS" w:hAnsi="Trebuchet MS" w:cs="Arial"/>
                <w:color w:val="000000"/>
                <w:sz w:val="22"/>
                <w:szCs w:val="22"/>
              </w:rPr>
              <w:t>2022</w:t>
            </w:r>
          </w:p>
          <w:p w14:paraId="2BB3D67D" w14:textId="18B565AC" w:rsidR="00475213" w:rsidRDefault="00475213" w:rsidP="0042068D">
            <w:pPr>
              <w:tabs>
                <w:tab w:val="left" w:pos="3555"/>
              </w:tabs>
              <w:rPr>
                <w:rFonts w:ascii="Trebuchet MS" w:hAnsi="Trebuchet MS" w:cs="Arial"/>
                <w:sz w:val="22"/>
                <w:szCs w:val="22"/>
                <w:lang w:val="en-US"/>
              </w:rPr>
            </w:pPr>
            <w:r w:rsidRPr="00475213">
              <w:rPr>
                <w:rFonts w:ascii="Trebuchet MS" w:hAnsi="Trebuchet MS" w:cs="Arial"/>
                <w:sz w:val="22"/>
                <w:szCs w:val="22"/>
                <w:lang w:val="en-US"/>
              </w:rPr>
              <w:t>March</w:t>
            </w:r>
            <w:r w:rsidR="004500CA">
              <w:rPr>
                <w:rFonts w:ascii="Trebuchet MS" w:hAnsi="Trebuchet MS" w:cs="Arial"/>
                <w:sz w:val="22"/>
                <w:szCs w:val="22"/>
                <w:lang w:val="en-US"/>
              </w:rPr>
              <w:t xml:space="preserve"> 17</w:t>
            </w:r>
          </w:p>
          <w:p w14:paraId="3EFF0FF8" w14:textId="0E6AA11F" w:rsidR="00CF3162" w:rsidRPr="00D72825" w:rsidRDefault="00DF4974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ITT and </w:t>
            </w:r>
            <w:proofErr w:type="gramStart"/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administration </w:t>
            </w:r>
            <w:r w:rsidR="00CF3162"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 xml:space="preserve"> department</w:t>
            </w:r>
            <w:proofErr w:type="gramEnd"/>
          </w:p>
          <w:p w14:paraId="5A1481A5" w14:textId="1D2333DE" w:rsidR="00CF3162" w:rsidRPr="00D72825" w:rsidRDefault="00CF3162" w:rsidP="0042068D">
            <w:pPr>
              <w:tabs>
                <w:tab w:val="left" w:pos="3555"/>
              </w:tabs>
              <w:rPr>
                <w:rFonts w:ascii="Trebuchet MS" w:hAnsi="Trebuchet MS" w:cs="Arial"/>
                <w:color w:val="000000"/>
                <w:sz w:val="22"/>
                <w:szCs w:val="22"/>
              </w:rPr>
            </w:pPr>
            <w:r w:rsidRPr="00D72825">
              <w:rPr>
                <w:rFonts w:ascii="Trebuchet MS" w:hAnsi="Trebuchet MS" w:cs="Arial"/>
                <w:color w:val="000000"/>
                <w:sz w:val="22"/>
                <w:szCs w:val="22"/>
                <w:lang w:val="en-US"/>
              </w:rPr>
              <w:t>Director direction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N</w:t>
            </w:r>
            <w:r w:rsidR="007E49AE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o</w:t>
            </w:r>
            <w:r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>.</w:t>
            </w:r>
            <w:r w:rsidR="00053A83" w:rsidRPr="00D72825">
              <w:rPr>
                <w:rFonts w:ascii="Trebuchet MS" w:hAnsi="Trebuchet MS" w:cs="Arial"/>
                <w:color w:val="000000"/>
                <w:sz w:val="22"/>
                <w:szCs w:val="22"/>
              </w:rPr>
              <w:t xml:space="preserve"> </w:t>
            </w:r>
            <w:r w:rsidR="004500CA">
              <w:rPr>
                <w:rFonts w:ascii="Trebuchet MS" w:hAnsi="Trebuchet MS" w:cs="Arial"/>
                <w:color w:val="000000"/>
                <w:sz w:val="22"/>
                <w:szCs w:val="22"/>
              </w:rPr>
              <w:t>22NU-104</w:t>
            </w:r>
          </w:p>
        </w:tc>
      </w:tr>
    </w:tbl>
    <w:p w14:paraId="2C5A87E4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281C1344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581BDE96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036F3E3" w14:textId="77777777" w:rsidR="00364221" w:rsidRPr="00D72825" w:rsidRDefault="00364221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17372BAD" w14:textId="77777777" w:rsidR="00CF3162" w:rsidRPr="00D72825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3A934804" w14:textId="675554EF" w:rsidR="00CF3162" w:rsidRDefault="00CF3162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4FA83854" w14:textId="77777777" w:rsidR="00536698" w:rsidRPr="00D72825" w:rsidRDefault="00536698" w:rsidP="001F3519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</w:rPr>
      </w:pPr>
    </w:p>
    <w:p w14:paraId="6FEB4232" w14:textId="77777777" w:rsidR="00536698" w:rsidRDefault="00536698" w:rsidP="00536698">
      <w:pPr>
        <w:ind w:left="851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  <w:r>
        <w:rPr>
          <w:rFonts w:ascii="Trebuchet MS" w:hAnsi="Trebuchet MS" w:cs="Arial"/>
          <w:b/>
          <w:sz w:val="22"/>
          <w:szCs w:val="22"/>
        </w:rPr>
        <w:t>SINCHRONINIO DUOMENŲ PERDAVIMO TINKLO (SDPT)  ĮRENGINIŲ (MULTIPLEKSERIŲ)            TECHNINIAI REIKALAVIMAI</w:t>
      </w:r>
    </w:p>
    <w:p w14:paraId="2F575B72" w14:textId="77777777" w:rsidR="00536698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455BF1D1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sz w:val="22"/>
          <w:szCs w:val="22"/>
        </w:rPr>
      </w:pPr>
    </w:p>
    <w:p w14:paraId="7358AAC0" w14:textId="77777777" w:rsidR="00536698" w:rsidRPr="00AE1700" w:rsidRDefault="00536698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color w:val="000000"/>
          <w:sz w:val="20"/>
          <w:szCs w:val="20"/>
        </w:rPr>
      </w:pPr>
    </w:p>
    <w:p w14:paraId="2B9B810F" w14:textId="11AF6A36" w:rsidR="00536698" w:rsidRPr="00185215" w:rsidRDefault="00536698" w:rsidP="00536698">
      <w:pPr>
        <w:pStyle w:val="ListParagraph"/>
        <w:rPr>
          <w:rFonts w:ascii="Trebuchet MS" w:hAnsi="Trebuchet MS" w:cs="Arial"/>
          <w:szCs w:val="20"/>
        </w:rPr>
      </w:pP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57" w:type="dxa"/>
          <w:bottom w:w="57" w:type="dxa"/>
          <w:right w:w="57" w:type="dxa"/>
        </w:tblCellMar>
        <w:tblLook w:val="04A0" w:firstRow="1" w:lastRow="0" w:firstColumn="1" w:lastColumn="0" w:noHBand="0" w:noVBand="1"/>
      </w:tblPr>
      <w:tblGrid>
        <w:gridCol w:w="704"/>
        <w:gridCol w:w="3543"/>
        <w:gridCol w:w="426"/>
        <w:gridCol w:w="1514"/>
        <w:gridCol w:w="46"/>
        <w:gridCol w:w="986"/>
        <w:gridCol w:w="2123"/>
        <w:gridCol w:w="20"/>
      </w:tblGrid>
      <w:tr w:rsidR="00536698" w:rsidRPr="00842361" w14:paraId="51EBADD1" w14:textId="77777777" w:rsidTr="00D936F6">
        <w:trPr>
          <w:gridAfter w:val="1"/>
          <w:wAfter w:w="20" w:type="dxa"/>
          <w:trHeight w:val="264"/>
        </w:trPr>
        <w:tc>
          <w:tcPr>
            <w:tcW w:w="704" w:type="dxa"/>
            <w:shd w:val="clear" w:color="auto" w:fill="D9D9D9"/>
          </w:tcPr>
          <w:p w14:paraId="07B2F94A" w14:textId="77777777" w:rsidR="00536698" w:rsidRPr="00AE1700" w:rsidRDefault="00536698" w:rsidP="00D936F6">
            <w:pPr>
              <w:tabs>
                <w:tab w:val="left" w:pos="15"/>
              </w:tabs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D9D9D9"/>
            <w:vAlign w:val="center"/>
          </w:tcPr>
          <w:p w14:paraId="78124161" w14:textId="77777777" w:rsidR="00536698" w:rsidRPr="00842361" w:rsidRDefault="00536698" w:rsidP="00D936F6">
            <w:pPr>
              <w:pStyle w:val="Standard"/>
              <w:snapToGrid w:val="0"/>
              <w:rPr>
                <w:rFonts w:ascii="Trebuchet MS" w:eastAsia="TimesNewRomanPSMT" w:hAnsi="Trebuchet MS" w:cs="Arial"/>
                <w:b/>
                <w:lang w:eastAsia="en-US"/>
              </w:rPr>
            </w:pPr>
            <w:r w:rsidRPr="00842361">
              <w:rPr>
                <w:rFonts w:ascii="Trebuchet MS" w:hAnsi="Trebuchet MS" w:cs="Arial"/>
                <w:b/>
              </w:rPr>
              <w:t>Reikalaujami parametrai, funkcija, išpildymas ar savybė/</w:t>
            </w:r>
            <w:r w:rsidRPr="00842361">
              <w:rPr>
                <w:rFonts w:ascii="Trebuchet MS" w:hAnsi="Trebuchet MS" w:cs="Arial"/>
              </w:rPr>
              <w:t xml:space="preserve">/ </w:t>
            </w:r>
            <w:r w:rsidRPr="00842361">
              <w:rPr>
                <w:rFonts w:ascii="Trebuchet MS" w:hAnsi="Trebuchet MS" w:cs="Arial"/>
                <w:lang w:val="en-US"/>
              </w:rPr>
              <w:t xml:space="preserve">Device, equipment, product for material required parameter, function, implementation or feature </w:t>
            </w:r>
            <w:r w:rsidRPr="00842361">
              <w:rPr>
                <w:rFonts w:ascii="Trebuchet MS" w:hAnsi="Trebuchet MS" w:cs="Arial"/>
              </w:rPr>
              <w:t xml:space="preserve">(mato </w:t>
            </w:r>
            <w:proofErr w:type="gramStart"/>
            <w:r w:rsidRPr="00842361">
              <w:rPr>
                <w:rFonts w:ascii="Trebuchet MS" w:hAnsi="Trebuchet MS" w:cs="Arial"/>
              </w:rPr>
              <w:t>vnt./</w:t>
            </w:r>
            <w:proofErr w:type="gramEnd"/>
            <w:r w:rsidRPr="00842361">
              <w:rPr>
                <w:rFonts w:ascii="Trebuchet MS" w:hAnsi="Trebuchet MS" w:cs="Arial"/>
                <w:lang w:val="en-US"/>
              </w:rPr>
              <w:t>measuring units)</w:t>
            </w:r>
          </w:p>
        </w:tc>
        <w:tc>
          <w:tcPr>
            <w:tcW w:w="3109" w:type="dxa"/>
            <w:gridSpan w:val="2"/>
            <w:shd w:val="clear" w:color="auto" w:fill="D9D9D9"/>
            <w:vAlign w:val="center"/>
          </w:tcPr>
          <w:p w14:paraId="6F631A99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Reikalaujama parametro ar funkcijos reikšmė, išpildymas ar savybė/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  <w:p w14:paraId="4800633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Required parameter or function value, implementation, or feature</w:t>
            </w:r>
          </w:p>
        </w:tc>
      </w:tr>
      <w:tr w:rsidR="00536698" w:rsidRPr="00842361" w14:paraId="78FF63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59780D88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6DABF5BE" w14:textId="77777777" w:rsidR="00536698" w:rsidRPr="00842361" w:rsidDel="007F5DD3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Standartai/ Standards</w:t>
            </w:r>
          </w:p>
        </w:tc>
      </w:tr>
      <w:tr w:rsidR="00536698" w:rsidRPr="00842361" w14:paraId="4B9C7BA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78AB1B4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7433CB3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kokybės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quality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7C963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9001 arba lygiavertis/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FD555DB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3F7E5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17DDD76C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aplinkos vadybos sistema turi būti įvertinta sertifikatu/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The manufacturer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's environment management system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must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be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>evaluated by certificate.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349E1696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ISO 14001 arba lygiavertis</w:t>
            </w:r>
            <w:r w:rsidRPr="00842361">
              <w:rPr>
                <w:rStyle w:val="hps"/>
                <w:rFonts w:ascii="Trebuchet MS" w:hAnsi="Trebuchet MS" w:cs="Arial"/>
                <w:sz w:val="20"/>
                <w:szCs w:val="20"/>
                <w:lang w:val="en-US"/>
              </w:rPr>
              <w:t xml:space="preserve">/ or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 xml:space="preserve">equivalent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a)</w:t>
            </w:r>
          </w:p>
        </w:tc>
      </w:tr>
      <w:tr w:rsidR="00536698" w:rsidRPr="00842361" w14:paraId="23DBE24D" w14:textId="77777777" w:rsidTr="00D936F6">
        <w:trPr>
          <w:gridAfter w:val="1"/>
          <w:wAfter w:w="20" w:type="dxa"/>
          <w:trHeight w:val="420"/>
        </w:trPr>
        <w:tc>
          <w:tcPr>
            <w:tcW w:w="704" w:type="dxa"/>
            <w:vMerge w:val="restart"/>
            <w:shd w:val="clear" w:color="auto" w:fill="auto"/>
          </w:tcPr>
          <w:p w14:paraId="264B727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 w:val="restart"/>
            <w:shd w:val="clear" w:color="auto" w:fill="auto"/>
            <w:vAlign w:val="center"/>
          </w:tcPr>
          <w:p w14:paraId="37736379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>Įrangai t</w:t>
            </w:r>
            <w:r w:rsidRPr="00842361">
              <w:rPr>
                <w:rFonts w:ascii="Trebuchet MS" w:hAnsi="Trebuchet MS"/>
                <w:sz w:val="20"/>
                <w:szCs w:val="20"/>
              </w:rPr>
              <w:t>uri būti</w:t>
            </w:r>
            <w:r w:rsidRPr="00842361">
              <w:rPr>
                <w:rFonts w:ascii="Trebuchet MS" w:hAnsi="Trebuchet MS" w:cs="Arial"/>
                <w:sz w:val="20"/>
                <w:szCs w:val="20"/>
                <w:lang w:val="en"/>
              </w:rPr>
              <w:t xml:space="preserve"> atliktos atitikties įvertinimo procedūros,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 kad pagamintas gaminys atitinka esminius Europos norm</w:t>
            </w:r>
            <w:r w:rsidRPr="00842361">
              <w:rPr>
                <w:rFonts w:ascii="Trebuchet MS" w:eastAsia="TimesNewRoman" w:hAnsi="Trebuchet MS" w:cs="TimesNewRoman"/>
                <w:sz w:val="20"/>
                <w:szCs w:val="20"/>
              </w:rPr>
              <w:t xml:space="preserve">ų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reikalavimus ir direktyvas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</w:rPr>
              <w:t>Equipments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must be subject to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conformity assessment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procedures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that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produced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product complies with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the essential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requirements of European standards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and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directives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.</w:t>
            </w: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0BBF8CA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2014/35/EU  (Low voltage).</w:t>
            </w:r>
          </w:p>
        </w:tc>
        <w:tc>
          <w:tcPr>
            <w:tcW w:w="3109" w:type="dxa"/>
            <w:gridSpan w:val="2"/>
            <w:vMerge w:val="restart"/>
            <w:shd w:val="clear" w:color="auto" w:fill="auto"/>
            <w:vAlign w:val="center"/>
          </w:tcPr>
          <w:p w14:paraId="2644437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CE ženklinimas ir  atitikties deklaracija/ CE marking and  declaration of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GB"/>
              </w:rPr>
              <w:t xml:space="preserve">conformity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  <w:lang w:val="en-GB"/>
              </w:rPr>
              <w:t>b)</w:t>
            </w:r>
          </w:p>
        </w:tc>
      </w:tr>
      <w:tr w:rsidR="00536698" w:rsidRPr="00842361" w14:paraId="502E15FD" w14:textId="77777777" w:rsidTr="00D936F6">
        <w:trPr>
          <w:gridAfter w:val="1"/>
          <w:wAfter w:w="20" w:type="dxa"/>
          <w:trHeight w:val="285"/>
        </w:trPr>
        <w:tc>
          <w:tcPr>
            <w:tcW w:w="704" w:type="dxa"/>
            <w:vMerge/>
            <w:shd w:val="clear" w:color="auto" w:fill="auto"/>
          </w:tcPr>
          <w:p w14:paraId="458569C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543" w:type="dxa"/>
            <w:vMerge/>
            <w:shd w:val="clear" w:color="auto" w:fill="auto"/>
          </w:tcPr>
          <w:p w14:paraId="2A38E8C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1986" w:type="dxa"/>
            <w:gridSpan w:val="3"/>
            <w:shd w:val="clear" w:color="auto" w:fill="auto"/>
            <w:vAlign w:val="center"/>
          </w:tcPr>
          <w:p w14:paraId="64467461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Tahoma"/>
                <w:sz w:val="20"/>
                <w:szCs w:val="20"/>
              </w:rPr>
              <w:t>Directive 2014/30/EU (Electromagnetic compatibility).</w:t>
            </w:r>
          </w:p>
        </w:tc>
        <w:tc>
          <w:tcPr>
            <w:tcW w:w="3109" w:type="dxa"/>
            <w:gridSpan w:val="2"/>
            <w:vMerge/>
            <w:shd w:val="clear" w:color="auto" w:fill="auto"/>
            <w:vAlign w:val="center"/>
          </w:tcPr>
          <w:p w14:paraId="7DEB8A8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</w:p>
        </w:tc>
      </w:tr>
      <w:tr w:rsidR="00536698" w:rsidRPr="00842361" w14:paraId="2E5D550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130E668D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auto"/>
          </w:tcPr>
          <w:p w14:paraId="2A80E852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Aplinkos sąlygos/ </w:t>
            </w:r>
            <w:r w:rsidRPr="00842361">
              <w:rPr>
                <w:rFonts w:ascii="Trebuchet MS" w:hAnsi="Trebuchet MS" w:cs="Arial"/>
                <w:b/>
                <w:sz w:val="20"/>
                <w:szCs w:val="20"/>
                <w:lang w:val="en-US"/>
              </w:rPr>
              <w:t>Ambient conditions</w:t>
            </w:r>
          </w:p>
        </w:tc>
      </w:tr>
      <w:tr w:rsidR="00536698" w:rsidRPr="00842361" w14:paraId="1BC8E2B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4D92B83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0B2004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Aplinkos sąlygų parametrai pagal standartą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Ambient conditions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according to  the standard.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7C2808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61850-3 arba lygiavertį/ or equal</w:t>
            </w:r>
          </w:p>
        </w:tc>
      </w:tr>
      <w:tr w:rsidR="00536698" w:rsidRPr="00842361" w14:paraId="15FD35B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4ADE75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E8FAC53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sąlygos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Operating conditions.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D2B1D7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Patalpoje normalios / Indoor,  normal</w:t>
            </w:r>
          </w:p>
        </w:tc>
      </w:tr>
      <w:tr w:rsidR="00536698" w:rsidRPr="00842361" w14:paraId="4F137B5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E0342B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E234304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Maksimali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Maximal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9CED6CE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+55</w:t>
            </w:r>
          </w:p>
        </w:tc>
      </w:tr>
      <w:tr w:rsidR="00536698" w:rsidRPr="00842361" w14:paraId="030BF5F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96ED48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BDB18E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Minimali  ilgalaikė eksploatavimo temperatūra 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minimal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long-term</w:t>
            </w:r>
            <w:r w:rsidRPr="00842361">
              <w:rPr>
                <w:rStyle w:val="shorttext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 temperature.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F58218D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≤ -5</w:t>
            </w:r>
          </w:p>
        </w:tc>
      </w:tr>
      <w:tr w:rsidR="00536698" w:rsidRPr="00842361" w14:paraId="41C32DB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CE7D31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49A8C80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Eksploatavimo aplinkos santykinė drėgmės ribos (be kondensato susidarymo)/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Operating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ambient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relative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humidity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 limits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 xml:space="preserve">without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condensation</w:t>
            </w:r>
            <w:r w:rsidRPr="00842361">
              <w:rPr>
                <w:rFonts w:ascii="Trebuchet MS" w:hAnsi="Trebuchet MS"/>
                <w:sz w:val="20"/>
                <w:szCs w:val="20"/>
                <w:lang w:val="en"/>
              </w:rPr>
              <w:t>)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, % 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80CE53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 (5-90)</w:t>
            </w:r>
          </w:p>
        </w:tc>
      </w:tr>
      <w:tr w:rsidR="00536698" w:rsidRPr="00842361" w14:paraId="20A3D32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7BE06DE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</w:tcPr>
          <w:p w14:paraId="501A6BB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Aparatinė įranga / Hardware</w:t>
            </w:r>
          </w:p>
        </w:tc>
      </w:tr>
      <w:tr w:rsidR="00536698" w:rsidRPr="00842361" w14:paraId="7E698CB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7E8606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C80699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Komunikacijos prievadai/ Communications ports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6CB1DC9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Integruoti be papildomų keitiklių / integrated without additional converters</w:t>
            </w:r>
          </w:p>
        </w:tc>
      </w:tr>
      <w:tr w:rsidR="00536698" w:rsidRPr="00842361" w14:paraId="3F19B20D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24810F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BE938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Tvirtinimas/ Mounting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572EF27E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19“ rėme/frame</w:t>
            </w:r>
          </w:p>
        </w:tc>
      </w:tr>
      <w:tr w:rsidR="00536698" w:rsidRPr="00842361" w14:paraId="7C52564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D0743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30827F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Aukštis, U / Height in U units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1AF32154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≤ </w:t>
            </w:r>
            <w:r w:rsidRPr="00842361">
              <w:rPr>
                <w:rFonts w:ascii="Trebuchet MS" w:hAnsi="Trebuchet MS"/>
                <w:sz w:val="20"/>
                <w:szCs w:val="20"/>
                <w:lang w:val="en-US"/>
              </w:rPr>
              <w:t>8</w:t>
            </w:r>
            <w:r w:rsidRPr="00842361">
              <w:rPr>
                <w:rFonts w:ascii="Trebuchet MS" w:hAnsi="Trebuchet MS"/>
                <w:sz w:val="20"/>
                <w:szCs w:val="20"/>
              </w:rPr>
              <w:t>U</w:t>
            </w:r>
          </w:p>
        </w:tc>
      </w:tr>
      <w:tr w:rsidR="00536698" w:rsidRPr="00842361" w14:paraId="0D8BC91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DC4B58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E763225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Įrenginio konstrukcinis išpildymas/ Construction of the device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76EB7BF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Modulinė sistema, pagrįsta sąsajų plokšėmis / Modular system based on interface cards </w:t>
            </w:r>
          </w:p>
        </w:tc>
      </w:tr>
      <w:tr w:rsidR="00536698" w:rsidRPr="00842361" w14:paraId="29357382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6AD713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6DDDF65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Įrenginio korpuso įžeminimui turi būti numatyta/ Earthing for a housing of a device must be with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08CFDBF1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Įžeminimo laidininko prijungimo vieta pažymėtos ženklu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0F487EA5" wp14:editId="6B2F4BB1">
                  <wp:extent cx="123825" cy="152400"/>
                  <wp:effectExtent l="0" t="0" r="0" b="0"/>
                  <wp:docPr id="1" name="Picture 1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/ The ground wire connection location marked with </w:t>
            </w:r>
            <w:r w:rsidRPr="00842361">
              <w:rPr>
                <w:rFonts w:ascii="Trebuchet MS" w:hAnsi="Trebuchet MS" w:cs="Arial"/>
                <w:noProof/>
                <w:sz w:val="20"/>
                <w:szCs w:val="20"/>
              </w:rPr>
              <w:drawing>
                <wp:inline distT="0" distB="0" distL="0" distR="0" wp14:anchorId="1077B7A5" wp14:editId="5BCCEF9C">
                  <wp:extent cx="123825" cy="152400"/>
                  <wp:effectExtent l="0" t="0" r="0" b="0"/>
                  <wp:docPr id="2" name="Picture 2" descr="untitle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untitle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" cy="152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6698" w:rsidRPr="00842361" w14:paraId="2645585B" w14:textId="77777777" w:rsidTr="00D936F6">
        <w:trPr>
          <w:gridAfter w:val="1"/>
          <w:wAfter w:w="20" w:type="dxa"/>
          <w:trHeight w:val="901"/>
        </w:trPr>
        <w:tc>
          <w:tcPr>
            <w:tcW w:w="704" w:type="dxa"/>
            <w:shd w:val="clear" w:color="auto" w:fill="FFFFFF"/>
          </w:tcPr>
          <w:p w14:paraId="029D1C9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5EA8F1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Gamintojas vykdo  aparatinės įrangos palaikymą (atsarginių dalių tiekimą) ne trumpiau kaip 10m. / Manufacturer maintains hardware (spare parts supply) for at least 10 years.</w:t>
            </w:r>
          </w:p>
        </w:tc>
        <w:tc>
          <w:tcPr>
            <w:tcW w:w="3109" w:type="dxa"/>
            <w:gridSpan w:val="2"/>
            <w:shd w:val="clear" w:color="auto" w:fill="FFFFFF"/>
          </w:tcPr>
          <w:p w14:paraId="2A840876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Gamintojo patvirtinimas / </w:t>
            </w:r>
            <w:r w:rsidRPr="00842361">
              <w:rPr>
                <w:rStyle w:val="hps"/>
                <w:rFonts w:ascii="Trebuchet MS" w:hAnsi="Trebuchet MS"/>
                <w:sz w:val="20"/>
                <w:szCs w:val="20"/>
                <w:lang w:val="en"/>
              </w:rPr>
              <w:t>Approval of the manufacturer</w:t>
            </w:r>
          </w:p>
        </w:tc>
      </w:tr>
      <w:tr w:rsidR="00536698" w:rsidRPr="00842361" w14:paraId="4E4CBA8B" w14:textId="77777777" w:rsidTr="00D936F6">
        <w:trPr>
          <w:gridAfter w:val="1"/>
          <w:wAfter w:w="20" w:type="dxa"/>
          <w:trHeight w:val="38"/>
        </w:trPr>
        <w:tc>
          <w:tcPr>
            <w:tcW w:w="704" w:type="dxa"/>
            <w:shd w:val="clear" w:color="auto" w:fill="auto"/>
          </w:tcPr>
          <w:p w14:paraId="4D5B6B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363D85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  <w:lang w:val="en-US"/>
              </w:rPr>
              <w:t>“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 xml:space="preserve">Hot-pluggable”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sąsajų plokštės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  <w:lang w:val="en-US"/>
              </w:rPr>
              <w:t>/ Hot-pluggable interface cards</w:t>
            </w:r>
            <w:r w:rsidRPr="00A60984">
              <w:rPr>
                <w:rStyle w:val="eop"/>
                <w:rFonts w:ascii="Trebuchet MS" w:hAnsi="Trebuchet MS"/>
                <w:sz w:val="20"/>
                <w:szCs w:val="20"/>
                <w:shd w:val="clear" w:color="auto" w:fill="FFFFFF"/>
              </w:rPr>
              <w:t> </w:t>
            </w:r>
          </w:p>
        </w:tc>
        <w:tc>
          <w:tcPr>
            <w:tcW w:w="3109" w:type="dxa"/>
            <w:gridSpan w:val="2"/>
            <w:shd w:val="clear" w:color="auto" w:fill="auto"/>
          </w:tcPr>
          <w:p w14:paraId="06E3053D" w14:textId="77777777" w:rsidR="00536698" w:rsidRPr="00886E70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SDPT sąsajų plokštės būti keičiamos nestabdant viso 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 w:themeFill="background1"/>
              </w:rPr>
              <w:t>įrenginio veikimo/</w:t>
            </w:r>
            <w:r w:rsidRPr="00A60984">
              <w:rPr>
                <w:rStyle w:val="normaltextrun"/>
                <w:rFonts w:ascii="Trebuchet MS" w:hAnsi="Trebuchet MS"/>
                <w:sz w:val="20"/>
                <w:szCs w:val="20"/>
                <w:shd w:val="clear" w:color="auto" w:fill="FFFFFF"/>
              </w:rPr>
              <w:t xml:space="preserve"> Interface cards can be plugged during operation and defective access interface cards must be able to be exchangable without interruption of other services</w:t>
            </w:r>
          </w:p>
        </w:tc>
      </w:tr>
      <w:tr w:rsidR="00536698" w:rsidRPr="00842361" w14:paraId="7803BF3E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709D47FA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5CDF27B9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Aušinimas / Cooling </w:t>
            </w:r>
          </w:p>
        </w:tc>
      </w:tr>
      <w:tr w:rsidR="00536698" w:rsidRPr="00842361" w14:paraId="7D888505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 w:themeFill="background1"/>
          </w:tcPr>
          <w:p w14:paraId="42CCA1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3F6E3EB2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modulių išpildymas esant aktyviam aušinimui/ Fan unit implementation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6814D3" w14:textId="77777777" w:rsidR="00536698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Keičiami</w:t>
            </w:r>
            <w:r w:rsidRPr="00842361" w:rsidDel="004C5B6D"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ventiliatorių blokai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nestabdant viso įrenginio veikimo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 / replaceable system's fan unit</w:t>
            </w:r>
          </w:p>
          <w:p w14:paraId="4AF3942E" w14:textId="77777777" w:rsidR="00536698" w:rsidRPr="00A60984" w:rsidDel="00220963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A60984">
              <w:rPr>
                <w:rFonts w:ascii="Trebuchet MS" w:hAnsi="Trebuchet MS"/>
                <w:sz w:val="20"/>
                <w:szCs w:val="20"/>
                <w:lang w:val="en-US"/>
              </w:rPr>
              <w:t>Fan-units shall be changeable during operation, without interruption of service</w:t>
            </w:r>
          </w:p>
        </w:tc>
      </w:tr>
      <w:tr w:rsidR="00536698" w:rsidRPr="00842361" w14:paraId="2272ABC0" w14:textId="77777777" w:rsidTr="00536698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auto"/>
          </w:tcPr>
          <w:p w14:paraId="796408A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DABCD0D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Aušinimo tipas</w:t>
            </w:r>
            <w:r>
              <w:rPr>
                <w:rFonts w:ascii="Trebuchet MS" w:hAnsi="Trebuchet MS" w:cs="Arial"/>
                <w:bCs/>
                <w:sz w:val="20"/>
                <w:szCs w:val="20"/>
              </w:rPr>
              <w:t>/</w:t>
            </w:r>
            <w:r w:rsidRPr="006C47B4">
              <w:rPr>
                <w:rFonts w:ascii="Trebuchet MS" w:hAnsi="Trebuchet MS" w:cs="Arial"/>
                <w:bCs/>
                <w:sz w:val="20"/>
                <w:szCs w:val="20"/>
              </w:rPr>
              <w:t xml:space="preserve"> Cooling</w:t>
            </w:r>
            <w:r w:rsidRPr="001F329A">
              <w:rPr>
                <w:rFonts w:ascii="Trebuchet MS" w:hAnsi="Trebuchet MS" w:cs="Arial"/>
                <w:bCs/>
                <w:sz w:val="20"/>
                <w:szCs w:val="20"/>
                <w:lang w:val="en-US"/>
              </w:rPr>
              <w:t xml:space="preserve"> technique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2E626FE" w14:textId="77777777" w:rsidR="00536698" w:rsidRPr="00842361" w:rsidDel="004C5B6D" w:rsidRDefault="00536698" w:rsidP="00D936F6">
            <w:pPr>
              <w:autoSpaceDE w:val="0"/>
              <w:autoSpaceDN w:val="0"/>
              <w:adjustRightInd w:val="0"/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Aktyvinis arba</w:t>
            </w:r>
            <w:r>
              <w:rPr>
                <w:rStyle w:val="jlqj4b"/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pasyvinis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</w:rPr>
              <w:t>/</w:t>
            </w:r>
            <w:r w:rsidRPr="00A60984">
              <w:rPr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Active or passive</w:t>
            </w:r>
          </w:p>
        </w:tc>
      </w:tr>
      <w:tr w:rsidR="00536698" w:rsidRPr="00842361" w14:paraId="6C857990" w14:textId="77777777" w:rsidTr="00D936F6">
        <w:trPr>
          <w:gridAfter w:val="1"/>
          <w:wAfter w:w="20" w:type="dxa"/>
          <w:trHeight w:val="122"/>
        </w:trPr>
        <w:tc>
          <w:tcPr>
            <w:tcW w:w="704" w:type="dxa"/>
            <w:shd w:val="clear" w:color="auto" w:fill="FFFFFF"/>
          </w:tcPr>
          <w:p w14:paraId="2433B78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6F1544AE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Ventiliatorių valdymas/ fans speed controll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1DF8CAB6" w14:textId="77777777" w:rsidR="00536698" w:rsidRPr="00842361" w:rsidDel="00220963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b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Reguliuojamas priklausomai nuo temperatūros/ Temperature controlled</w:t>
            </w:r>
          </w:p>
        </w:tc>
      </w:tr>
      <w:tr w:rsidR="00536698" w:rsidRPr="00842361" w14:paraId="69E1D66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57957429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1B9623A3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Maitinimo šaltinis / Power supply</w:t>
            </w:r>
          </w:p>
        </w:tc>
      </w:tr>
      <w:tr w:rsidR="00536698" w:rsidRPr="00CA49FC" w14:paraId="606E804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A5A2E7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70B525E7" w14:textId="3398E3A2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rezervavimas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>u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žtikrinamas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585117">
              <w:rPr>
                <w:rFonts w:ascii="Trebuchet MS" w:hAnsi="Trebuchet MS" w:cs="Arial"/>
                <w:sz w:val="20"/>
                <w:szCs w:val="20"/>
              </w:rPr>
              <w:t>Power reservation is ensured by power supply from 2 independent inputs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37AE611" w14:textId="18139D2D" w:rsidR="00926A30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maitinant nuo 2 nepriklausomų įvadų</w:t>
            </w:r>
            <w:r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/</w:t>
            </w:r>
          </w:p>
          <w:p w14:paraId="707C023B" w14:textId="2AA5DD23" w:rsidR="00536698" w:rsidRPr="00842361" w:rsidRDefault="00926A30" w:rsidP="00D936F6">
            <w:pPr>
              <w:autoSpaceDE w:val="0"/>
              <w:autoSpaceDN w:val="0"/>
              <w:adjustRightInd w:val="0"/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585117">
              <w:rPr>
                <w:rFonts w:ascii="Trebuchet MS" w:hAnsi="Trebuchet MS" w:cs="Arial"/>
                <w:sz w:val="20"/>
                <w:szCs w:val="20"/>
              </w:rPr>
              <w:t>power supply from 2 independent inputs</w:t>
            </w:r>
          </w:p>
        </w:tc>
      </w:tr>
      <w:tr w:rsidR="00536698" w:rsidRPr="00842361" w14:paraId="269AEC5F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A3B09F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5FA2618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Maitinimo moduliai/ Power supply modules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89426A2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Integruoti, be papildomų įtampos keitiklių/ </w:t>
            </w:r>
            <w:r>
              <w:rPr>
                <w:rFonts w:ascii="Trebuchet MS" w:hAnsi="Trebuchet MS" w:cs="Arial"/>
                <w:sz w:val="20"/>
                <w:szCs w:val="20"/>
              </w:rPr>
              <w:t>I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ntegrated without additional voltage converters</w:t>
            </w:r>
          </w:p>
        </w:tc>
      </w:tr>
      <w:tr w:rsidR="00536698" w:rsidRPr="00842361" w14:paraId="74004FC3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06AB1F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83AD03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Vardinė maitinimo įtampa /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Nominal operating voltage, V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DC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35376C6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  <w:lang w:val="en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48 </w:t>
            </w:r>
          </w:p>
        </w:tc>
      </w:tr>
      <w:tr w:rsidR="00536698" w:rsidRPr="00842361" w14:paraId="546FD00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4B00D0C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7955E2D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Patikimo veikimo vardinės maitinimo įtampos nuokrypis % / Allowed nominal power supply voltage deflection for reliable operation, 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sym w:font="Symbol" w:char="F025"/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EEB502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Nuo / from -</w:t>
            </w:r>
            <w:r>
              <w:rPr>
                <w:rFonts w:ascii="Trebuchet MS" w:hAnsi="Trebuchet MS" w:cs="Arial"/>
                <w:sz w:val="20"/>
                <w:szCs w:val="20"/>
              </w:rPr>
              <w:t>15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iki / to +10  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>c)</w:t>
            </w:r>
          </w:p>
        </w:tc>
      </w:tr>
      <w:tr w:rsidR="00536698" w:rsidRPr="00842361" w14:paraId="602E1A4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08D4662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26D1F84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 xml:space="preserve">Elektromagnetinis suderinamumas / </w:t>
            </w:r>
            <w:r w:rsidRPr="00842361">
              <w:rPr>
                <w:rFonts w:ascii="Trebuchet MS" w:hAnsi="Trebuchet MS" w:cs="Tahoma"/>
                <w:b/>
                <w:sz w:val="20"/>
                <w:szCs w:val="20"/>
              </w:rPr>
              <w:t>Electromagnetic compatibility (EMC)</w:t>
            </w:r>
          </w:p>
        </w:tc>
      </w:tr>
      <w:tr w:rsidR="00536698" w:rsidRPr="00842361" w14:paraId="7BA7E496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shd w:val="clear" w:color="auto" w:fill="FFFFFF"/>
            <w:vAlign w:val="center"/>
          </w:tcPr>
          <w:p w14:paraId="63B3CE6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shd w:val="clear" w:color="auto" w:fill="FFFFFF"/>
            <w:vAlign w:val="center"/>
          </w:tcPr>
          <w:p w14:paraId="0401CB0B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spinduliavimo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emission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4669" w:type="dxa"/>
            <w:gridSpan w:val="4"/>
            <w:shd w:val="clear" w:color="auto" w:fill="FFFFFF"/>
            <w:vAlign w:val="center"/>
          </w:tcPr>
          <w:p w14:paraId="53D70A03" w14:textId="77777777" w:rsidR="00536698" w:rsidRPr="00842361" w:rsidRDefault="00536698" w:rsidP="00D936F6">
            <w:pPr>
              <w:pStyle w:val="Default"/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CISPR 22 level A</w:t>
            </w:r>
          </w:p>
        </w:tc>
      </w:tr>
      <w:tr w:rsidR="00536698" w:rsidRPr="00842361" w14:paraId="6D513AE8" w14:textId="77777777" w:rsidTr="00D936F6">
        <w:trPr>
          <w:gridAfter w:val="1"/>
          <w:wAfter w:w="20" w:type="dxa"/>
          <w:trHeight w:val="570"/>
        </w:trPr>
        <w:tc>
          <w:tcPr>
            <w:tcW w:w="704" w:type="dxa"/>
            <w:vMerge w:val="restart"/>
            <w:shd w:val="clear" w:color="auto" w:fill="FFFFFF"/>
            <w:vAlign w:val="center"/>
          </w:tcPr>
          <w:p w14:paraId="72F943F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 w:val="restart"/>
            <w:shd w:val="clear" w:color="auto" w:fill="FFFFFF"/>
            <w:vAlign w:val="center"/>
          </w:tcPr>
          <w:p w14:paraId="5FB1C6D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 xml:space="preserve">Elektromagnetinio atsparumo parametrai ne žemesni nei standarte IEC 61850-3 rekomenduojamuose standartuose / </w:t>
            </w:r>
            <w:r w:rsidRPr="00842361">
              <w:rPr>
                <w:rFonts w:ascii="Trebuchet MS" w:hAnsi="Trebuchet MS" w:cs="Tahoma"/>
                <w:sz w:val="20"/>
                <w:szCs w:val="20"/>
              </w:rPr>
              <w:t xml:space="preserve">Electromagnetic immunity parameters can not be lower than in standards that are referenced by </w:t>
            </w:r>
            <w:r w:rsidRPr="00842361">
              <w:rPr>
                <w:rFonts w:ascii="Trebuchet MS" w:hAnsi="Trebuchet MS"/>
                <w:sz w:val="20"/>
                <w:szCs w:val="20"/>
              </w:rPr>
              <w:t>IEC 61850-3 standard</w:t>
            </w: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42259A5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Komunikaciniams ir maitinimo  grandinių prievadams / for signal and power input ports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379EE7F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66354824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61000-4-5 level 3</w:t>
            </w:r>
          </w:p>
          <w:p w14:paraId="251D7861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  <w:p w14:paraId="769FD8E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61000-4-18 level 3</w:t>
            </w:r>
          </w:p>
        </w:tc>
      </w:tr>
      <w:tr w:rsidR="00536698" w:rsidRPr="00842361" w14:paraId="150C4A4C" w14:textId="77777777" w:rsidTr="00D936F6">
        <w:trPr>
          <w:gridAfter w:val="1"/>
          <w:wAfter w:w="20" w:type="dxa"/>
          <w:trHeight w:val="516"/>
        </w:trPr>
        <w:tc>
          <w:tcPr>
            <w:tcW w:w="704" w:type="dxa"/>
            <w:vMerge/>
            <w:shd w:val="clear" w:color="auto" w:fill="FFFFFF"/>
            <w:vAlign w:val="center"/>
          </w:tcPr>
          <w:p w14:paraId="604DD59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2507A65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3185696B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Korpusui / for enclosure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6629F37A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61000-4-2 level 3</w:t>
            </w:r>
          </w:p>
          <w:p w14:paraId="726E85B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61000-4-3 level 3</w:t>
            </w:r>
          </w:p>
        </w:tc>
      </w:tr>
      <w:tr w:rsidR="00536698" w:rsidRPr="00842361" w14:paraId="73AD1360" w14:textId="77777777" w:rsidTr="00D936F6">
        <w:trPr>
          <w:gridAfter w:val="1"/>
          <w:wAfter w:w="20" w:type="dxa"/>
          <w:trHeight w:val="700"/>
        </w:trPr>
        <w:tc>
          <w:tcPr>
            <w:tcW w:w="704" w:type="dxa"/>
            <w:vMerge/>
            <w:shd w:val="clear" w:color="auto" w:fill="FFFFFF"/>
            <w:vAlign w:val="center"/>
          </w:tcPr>
          <w:p w14:paraId="138AFB7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969" w:type="dxa"/>
            <w:gridSpan w:val="2"/>
            <w:vMerge/>
            <w:shd w:val="clear" w:color="auto" w:fill="FFFFFF"/>
            <w:vAlign w:val="center"/>
          </w:tcPr>
          <w:p w14:paraId="55DE8E86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546" w:type="dxa"/>
            <w:gridSpan w:val="3"/>
            <w:shd w:val="clear" w:color="auto" w:fill="FFFFFF"/>
            <w:vAlign w:val="center"/>
          </w:tcPr>
          <w:p w14:paraId="560E99A6" w14:textId="77777777" w:rsidR="00536698" w:rsidRPr="00842361" w:rsidDel="00A936A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Įžeminimui / for functional earth port</w:t>
            </w:r>
            <w:r w:rsidRPr="00842361" w:rsidDel="00A936A1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</w:p>
        </w:tc>
        <w:tc>
          <w:tcPr>
            <w:tcW w:w="2123" w:type="dxa"/>
            <w:shd w:val="clear" w:color="auto" w:fill="FFFFFF"/>
            <w:vAlign w:val="center"/>
          </w:tcPr>
          <w:p w14:paraId="09294F86" w14:textId="77777777" w:rsidR="00536698" w:rsidRPr="00842361" w:rsidRDefault="00536698" w:rsidP="00D936F6">
            <w:pPr>
              <w:pStyle w:val="Default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61000-4-4 level 4</w:t>
            </w:r>
          </w:p>
          <w:p w14:paraId="10DC6F7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IEC 61000-4-6 level 3</w:t>
            </w:r>
          </w:p>
        </w:tc>
      </w:tr>
      <w:tr w:rsidR="00536698" w:rsidRPr="00842361" w14:paraId="48E194A9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51CD4056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A2A03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Įrenginio savybės</w:t>
            </w:r>
            <w:r w:rsidRPr="00842361" w:rsidDel="004C5B6D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/ Device features</w:t>
            </w:r>
          </w:p>
        </w:tc>
      </w:tr>
      <w:tr w:rsidR="00536698" w:rsidRPr="00842361" w14:paraId="2950330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 w:themeFill="background1"/>
            <w:vAlign w:val="center"/>
          </w:tcPr>
          <w:p w14:paraId="1110FD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53DAC74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Duomenų perdavimo įrenginys su SDH ir MPLS-TP transporto protokolo palaikymu/ Equipment with support of SDH and MPLS-TP transport protocoll.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0B1B170E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ED4CD0">
              <w:rPr>
                <w:rStyle w:val="jlqj4b"/>
                <w:rFonts w:ascii="Trebuchet MS" w:hAnsi="Trebuchet MS"/>
                <w:sz w:val="20"/>
                <w:szCs w:val="20"/>
              </w:rPr>
              <w:t>Lygiagretus MPLS-TP ir SDH / PDH veikimas viename įrenginyje. Pilnai hibridinė architektūra, be SDH arba MPLS-TP emuliacijos / Hybrid and parallel operation of MPLS-TP and SDH / PDH on the same device True full hybrid architecture, no emulation of SDH or MPLS-TP.</w:t>
            </w:r>
          </w:p>
        </w:tc>
      </w:tr>
      <w:tr w:rsidR="00536698" w:rsidRPr="00842361" w14:paraId="4AD042B7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04C25D3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2F7E363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Laikinio sutankinimo transporto tinko architektūra/ TDM 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17F27070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SDH pagal ITU-T G.803/based on the SDH acc. ITU-T G.803</w:t>
            </w:r>
          </w:p>
        </w:tc>
      </w:tr>
      <w:tr w:rsidR="00536698" w:rsidRPr="00842361" w14:paraId="4B6A7D0E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329C520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202BC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Paketinio perdavimo transporto tinklo architektūra/ packet-based transmission networks architecture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E173574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MPLS-TP pagal MPLS-TP according  RFC 3031, 3032, 3985, 4664, 5462,5921, 5960, 7213, 7087</w:t>
            </w:r>
          </w:p>
        </w:tc>
      </w:tr>
      <w:tr w:rsidR="00536698" w:rsidRPr="00842361" w14:paraId="58BA4048" w14:textId="77777777" w:rsidTr="00D936F6">
        <w:trPr>
          <w:gridAfter w:val="1"/>
          <w:wAfter w:w="20" w:type="dxa"/>
          <w:trHeight w:val="210"/>
        </w:trPr>
        <w:tc>
          <w:tcPr>
            <w:tcW w:w="704" w:type="dxa"/>
            <w:shd w:val="clear" w:color="auto" w:fill="FFFFFF"/>
            <w:vAlign w:val="center"/>
          </w:tcPr>
          <w:p w14:paraId="4F4C5A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3F4166D7" w14:textId="77777777" w:rsidR="00536698" w:rsidRPr="00842361" w:rsidRDefault="00536698" w:rsidP="00D936F6">
            <w:pPr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MPLS-TP topologijų palaikymas / supporting of MPLS-TP standard topologies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4B1314B4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Point-point (VPWS), point-multipoint (E-Tree), multipoint-multipoint (VPLS) and</w:t>
            </w:r>
          </w:p>
          <w:p w14:paraId="360E2BF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hierarchical LAN (H-VPLS)</w:t>
            </w:r>
          </w:p>
        </w:tc>
      </w:tr>
      <w:tr w:rsidR="00536698" w:rsidRPr="00842361" w14:paraId="5D3A0F94" w14:textId="77777777" w:rsidTr="00D936F6">
        <w:trPr>
          <w:gridAfter w:val="1"/>
          <w:wAfter w:w="20" w:type="dxa"/>
          <w:trHeight w:val="49"/>
        </w:trPr>
        <w:tc>
          <w:tcPr>
            <w:tcW w:w="704" w:type="dxa"/>
            <w:shd w:val="clear" w:color="auto" w:fill="FFFFFF"/>
            <w:vAlign w:val="center"/>
          </w:tcPr>
          <w:p w14:paraId="7C40ECE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/>
            <w:vAlign w:val="center"/>
          </w:tcPr>
          <w:p w14:paraId="61CD8FEB" w14:textId="77777777" w:rsidR="00536698" w:rsidRPr="00842361" w:rsidRDefault="00536698" w:rsidP="00D936F6">
            <w:pPr>
              <w:rPr>
                <w:rStyle w:val="jlqj4b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Sujungimo grandinės emuliavimo protokolai/Circuit emulation protocols</w:t>
            </w:r>
          </w:p>
        </w:tc>
        <w:tc>
          <w:tcPr>
            <w:tcW w:w="3155" w:type="dxa"/>
            <w:gridSpan w:val="3"/>
            <w:shd w:val="clear" w:color="auto" w:fill="FFFFFF"/>
            <w:vAlign w:val="center"/>
          </w:tcPr>
          <w:p w14:paraId="26170C28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>Structure Agnostic SAToP (RFC 4553), Structure aware CESoPSN (RFC 5086)</w:t>
            </w:r>
          </w:p>
        </w:tc>
      </w:tr>
      <w:tr w:rsidR="00536698" w:rsidRPr="00842361" w14:paraId="14CE372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77491AF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E05B62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E1, C37.94 ir Ethernet paslaugų perdavimo technologijos /Transport technologies for E1, C37.64, and Ethernet services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C29A5E5" w14:textId="77777777" w:rsidR="00536698" w:rsidRPr="00842361" w:rsidRDefault="00536698" w:rsidP="00D936F6">
            <w:pPr>
              <w:rPr>
                <w:rStyle w:val="jlqj4b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SDH ir MPLS TP/ SDH and MPLS TP</w:t>
            </w:r>
          </w:p>
        </w:tc>
      </w:tr>
      <w:tr w:rsidR="00536698" w:rsidRPr="00842361" w14:paraId="6EA03FD8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626C1D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7E71372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Ethernet per SDH paslaugų rezervavimo technologijos/ /Ethernet over SDH services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56E1DB0C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VC-4);</w:t>
            </w:r>
          </w:p>
          <w:p w14:paraId="319D4502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LCAS pagal/according to ITU-T G.7042;</w:t>
            </w:r>
          </w:p>
          <w:p w14:paraId="796D3BE9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GFP pagal/according ITU-T G.7041</w:t>
            </w:r>
          </w:p>
        </w:tc>
      </w:tr>
      <w:tr w:rsidR="00536698" w:rsidRPr="00842361" w14:paraId="674674B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14BE386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6085C544" w14:textId="77777777" w:rsidR="00536698" w:rsidRPr="00842361" w:rsidRDefault="00536698" w:rsidP="00D936F6">
            <w:pPr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SDH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paslaugų transmisijos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rezervavimo technologijos/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SDH</w:t>
            </w:r>
            <w:r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services transport protection technologies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06EDAE5A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SNCP (VC-12, VC-3, VC-4)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/>
                <w:sz w:val="20"/>
                <w:szCs w:val="20"/>
              </w:rPr>
              <w:t>;</w:t>
            </w:r>
          </w:p>
        </w:tc>
      </w:tr>
      <w:tr w:rsidR="00536698" w:rsidRPr="00842361" w14:paraId="454CA234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FFFFFF" w:themeFill="background1"/>
            <w:vAlign w:val="center"/>
          </w:tcPr>
          <w:p w14:paraId="14F81E9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FFFFFF" w:themeFill="background1"/>
            <w:vAlign w:val="center"/>
          </w:tcPr>
          <w:p w14:paraId="0DB98036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taikymo topologija/</w:t>
            </w:r>
            <w:r>
              <w:t xml:space="preserve"> </w:t>
            </w:r>
            <w:r w:rsidRPr="00201352">
              <w:rPr>
                <w:rFonts w:ascii="Trebuchet MS" w:hAnsi="Trebuchet MS" w:cs="Arial"/>
                <w:sz w:val="20"/>
                <w:szCs w:val="20"/>
              </w:rPr>
              <w:t>SNCP application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 topology</w:t>
            </w:r>
          </w:p>
        </w:tc>
        <w:tc>
          <w:tcPr>
            <w:tcW w:w="3155" w:type="dxa"/>
            <w:gridSpan w:val="3"/>
            <w:shd w:val="clear" w:color="auto" w:fill="FFFFFF" w:themeFill="background1"/>
            <w:vAlign w:val="center"/>
          </w:tcPr>
          <w:p w14:paraId="207861CC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mišraus sujungimo topologija /</w:t>
            </w:r>
            <w:r w:rsidRPr="00807B83">
              <w:rPr>
                <w:rFonts w:ascii="Trebuchet MS" w:hAnsi="Trebuchet MS"/>
                <w:sz w:val="20"/>
                <w:szCs w:val="20"/>
              </w:rPr>
              <w:t>mesh</w:t>
            </w:r>
            <w:r>
              <w:rPr>
                <w:rFonts w:ascii="Trebuchet MS" w:hAnsi="Trebuchet MS"/>
                <w:sz w:val="20"/>
                <w:szCs w:val="20"/>
              </w:rPr>
              <w:t xml:space="preserve"> topology</w:t>
            </w:r>
          </w:p>
        </w:tc>
      </w:tr>
      <w:tr w:rsidR="00536698" w:rsidRPr="00842361" w14:paraId="659D4C63" w14:textId="77777777" w:rsidTr="00D936F6">
        <w:trPr>
          <w:gridAfter w:val="1"/>
          <w:wAfter w:w="20" w:type="dxa"/>
          <w:trHeight w:val="525"/>
        </w:trPr>
        <w:tc>
          <w:tcPr>
            <w:tcW w:w="704" w:type="dxa"/>
            <w:shd w:val="clear" w:color="auto" w:fill="auto"/>
            <w:vAlign w:val="center"/>
          </w:tcPr>
          <w:p w14:paraId="27F78F9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5F4C6081" w14:textId="77777777" w:rsidR="00536698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SNCP rezervavimo konfigūravimas/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>
              <w:rPr>
                <w:rFonts w:ascii="Trebuchet MS" w:hAnsi="Trebuchet MS" w:cs="Arial"/>
                <w:sz w:val="20"/>
                <w:szCs w:val="20"/>
              </w:rPr>
              <w:t xml:space="preserve">Configuration of </w:t>
            </w:r>
            <w:r w:rsidRPr="000E2076">
              <w:rPr>
                <w:rFonts w:ascii="Trebuchet MS" w:hAnsi="Trebuchet MS" w:cs="Arial"/>
                <w:sz w:val="20"/>
                <w:szCs w:val="20"/>
              </w:rPr>
              <w:t>SNCP protection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101F2E1A" w14:textId="77777777" w:rsidR="00536698" w:rsidRDefault="00536698" w:rsidP="00D936F6">
            <w:pPr>
              <w:rPr>
                <w:rFonts w:ascii="Segoe UI" w:hAnsi="Segoe UI" w:cs="Segoe UI"/>
                <w:sz w:val="21"/>
                <w:szCs w:val="21"/>
              </w:rPr>
            </w:pPr>
            <w:r>
              <w:rPr>
                <w:rFonts w:ascii="Segoe UI" w:hAnsi="Segoe UI" w:cs="Segoe UI"/>
                <w:sz w:val="21"/>
                <w:szCs w:val="21"/>
              </w:rPr>
              <w:t>SNCP rezervavimo kryptys turi būti laisvai konfigūruojamos per bet kurią esamą linijinę sąsają/SNCP protection paths must be freely configurable through any available line interface</w:t>
            </w:r>
          </w:p>
          <w:p w14:paraId="17384AE1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</w:p>
        </w:tc>
      </w:tr>
      <w:tr w:rsidR="00536698" w:rsidRPr="00842361" w14:paraId="0148388C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5E886A13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325A3B43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934F0D">
              <w:rPr>
                <w:rFonts w:ascii="Trebuchet MS" w:hAnsi="Trebuchet MS" w:cs="Arial"/>
                <w:sz w:val="20"/>
                <w:szCs w:val="20"/>
              </w:rPr>
              <w:t xml:space="preserve">Licencijos funkcijoms vykdyti/ </w:t>
            </w:r>
            <w:r>
              <w:rPr>
                <w:rFonts w:ascii="Trebuchet MS" w:hAnsi="Trebuchet MS" w:cs="Arial"/>
                <w:sz w:val="20"/>
                <w:szCs w:val="20"/>
              </w:rPr>
              <w:t>Performance l</w:t>
            </w:r>
            <w:r w:rsidRPr="00934F0D">
              <w:rPr>
                <w:rFonts w:ascii="Trebuchet MS" w:hAnsi="Trebuchet MS" w:cs="Arial"/>
                <w:sz w:val="20"/>
                <w:szCs w:val="20"/>
              </w:rPr>
              <w:t>icen</w:t>
            </w:r>
            <w:r>
              <w:rPr>
                <w:rFonts w:ascii="Trebuchet MS" w:hAnsi="Trebuchet MS" w:cs="Arial"/>
                <w:sz w:val="20"/>
                <w:szCs w:val="20"/>
              </w:rPr>
              <w:t>cing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4AA04372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934F0D">
              <w:rPr>
                <w:rFonts w:ascii="Trebuchet MS" w:hAnsi="Trebuchet MS"/>
                <w:sz w:val="20"/>
                <w:szCs w:val="20"/>
              </w:rPr>
              <w:t>Neterminuotos/ lifetime</w:t>
            </w:r>
          </w:p>
        </w:tc>
      </w:tr>
      <w:tr w:rsidR="00536698" w:rsidRPr="00842361" w14:paraId="05F7A874" w14:textId="77777777" w:rsidTr="00D936F6">
        <w:trPr>
          <w:gridAfter w:val="1"/>
          <w:wAfter w:w="20" w:type="dxa"/>
          <w:trHeight w:val="642"/>
        </w:trPr>
        <w:tc>
          <w:tcPr>
            <w:tcW w:w="704" w:type="dxa"/>
            <w:shd w:val="clear" w:color="auto" w:fill="auto"/>
            <w:vAlign w:val="center"/>
          </w:tcPr>
          <w:p w14:paraId="4AADF4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483" w:type="dxa"/>
            <w:gridSpan w:val="3"/>
            <w:shd w:val="clear" w:color="auto" w:fill="auto"/>
            <w:vAlign w:val="center"/>
          </w:tcPr>
          <w:p w14:paraId="0E9B00EC" w14:textId="77777777" w:rsidR="00536698" w:rsidRPr="00934F0D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Paslaugų konfigūravimo išpildymas</w:t>
            </w:r>
            <w:r>
              <w:rPr>
                <w:rFonts w:ascii="Trebuchet MS" w:hAnsi="Trebuchet MS"/>
                <w:sz w:val="20"/>
                <w:szCs w:val="20"/>
              </w:rPr>
              <w:t>/</w:t>
            </w:r>
            <w:r>
              <w:t xml:space="preserve"> </w:t>
            </w:r>
            <w:r w:rsidRPr="006C47B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implementation of service configuration</w:t>
            </w:r>
          </w:p>
        </w:tc>
        <w:tc>
          <w:tcPr>
            <w:tcW w:w="3155" w:type="dxa"/>
            <w:gridSpan w:val="3"/>
            <w:shd w:val="clear" w:color="auto" w:fill="auto"/>
            <w:vAlign w:val="center"/>
          </w:tcPr>
          <w:p w14:paraId="6B7F193A" w14:textId="77777777" w:rsidR="00536698" w:rsidRPr="00934F0D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Turi būti konfigūruojama iš VSS grafinės sąsajos (nenaudojant komandinės eilutės) /</w:t>
            </w:r>
            <w:r>
              <w:rPr>
                <w:lang w:val="en"/>
              </w:rPr>
              <w:t xml:space="preserve"> 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must be configured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via GUI in Network Management System</w:t>
            </w:r>
            <w:r w:rsidRPr="00A60984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(</w:t>
            </w:r>
            <w:r w:rsidRPr="00240CB2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without using the command line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)</w:t>
            </w:r>
          </w:p>
        </w:tc>
      </w:tr>
      <w:tr w:rsidR="00536698" w:rsidRPr="00842361" w14:paraId="083E8429" w14:textId="77777777" w:rsidTr="00D936F6">
        <w:trPr>
          <w:gridAfter w:val="1"/>
          <w:wAfter w:w="20" w:type="dxa"/>
          <w:trHeight w:val="331"/>
        </w:trPr>
        <w:tc>
          <w:tcPr>
            <w:tcW w:w="704" w:type="dxa"/>
            <w:shd w:val="clear" w:color="auto" w:fill="FFFFFF"/>
          </w:tcPr>
          <w:p w14:paraId="090630A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b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4D85273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Transporto sąsajų tipai ir išpildymas/</w:t>
            </w:r>
            <w:r w:rsidRPr="00842361">
              <w:t xml:space="preserve"> </w:t>
            </w: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Data transmission interfaces types and fulfillment</w:t>
            </w:r>
          </w:p>
        </w:tc>
      </w:tr>
      <w:tr w:rsidR="00536698" w:rsidRPr="00842361" w14:paraId="6F28F3E8" w14:textId="77777777" w:rsidTr="00D936F6">
        <w:trPr>
          <w:gridAfter w:val="1"/>
          <w:wAfter w:w="20" w:type="dxa"/>
          <w:trHeight w:val="848"/>
        </w:trPr>
        <w:tc>
          <w:tcPr>
            <w:tcW w:w="704" w:type="dxa"/>
            <w:shd w:val="clear" w:color="auto" w:fill="auto"/>
          </w:tcPr>
          <w:p w14:paraId="6160D33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5A92BE6A" w14:textId="5E02C5AD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STM-1 sąsajos prievadai, kiekis vnt./STM-1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A9FCA84" w14:textId="6DA91941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27918DFC" w14:textId="77777777" w:rsidTr="00D936F6">
        <w:trPr>
          <w:gridAfter w:val="1"/>
          <w:wAfter w:w="20" w:type="dxa"/>
          <w:trHeight w:val="270"/>
        </w:trPr>
        <w:tc>
          <w:tcPr>
            <w:tcW w:w="704" w:type="dxa"/>
            <w:shd w:val="clear" w:color="auto" w:fill="FFFFFF"/>
          </w:tcPr>
          <w:p w14:paraId="1121EFD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DFAB597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STM1 prievadų konstrukcinis išpildymas / Construction of STM1 ports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6153B51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523F277" w14:textId="77777777" w:rsidTr="00D936F6">
        <w:trPr>
          <w:gridAfter w:val="1"/>
          <w:wAfter w:w="20" w:type="dxa"/>
          <w:trHeight w:val="225"/>
        </w:trPr>
        <w:tc>
          <w:tcPr>
            <w:tcW w:w="704" w:type="dxa"/>
            <w:shd w:val="clear" w:color="auto" w:fill="auto"/>
          </w:tcPr>
          <w:p w14:paraId="1600C44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3675C4EF" w14:textId="04FFBEBB" w:rsidR="00536698" w:rsidRPr="00842361" w:rsidRDefault="00536698" w:rsidP="00D936F6">
            <w:pPr>
              <w:rPr>
                <w:rStyle w:val="tlid-translation"/>
                <w:rFonts w:ascii="Trebuchet MS" w:hAnsi="Trebuchet MS" w:cs="Arial"/>
                <w:sz w:val="20"/>
                <w:szCs w:val="20"/>
                <w:vertAlign w:val="superscript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sąsajos prievadai, kiekis vnt./STM4 interface ports, pcs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F10DE10" w14:textId="65F9643F" w:rsidR="00536698" w:rsidRPr="00842361" w:rsidRDefault="007C7DDF" w:rsidP="00D936F6">
            <w:pPr>
              <w:jc w:val="center"/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01D8D924" w14:textId="77777777" w:rsidTr="00D936F6">
        <w:trPr>
          <w:gridAfter w:val="1"/>
          <w:wAfter w:w="20" w:type="dxa"/>
          <w:trHeight w:val="240"/>
        </w:trPr>
        <w:tc>
          <w:tcPr>
            <w:tcW w:w="704" w:type="dxa"/>
            <w:shd w:val="clear" w:color="auto" w:fill="auto"/>
          </w:tcPr>
          <w:p w14:paraId="6F1993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</w:tcPr>
          <w:p w14:paraId="4331E34C" w14:textId="77777777" w:rsidR="00536698" w:rsidRPr="00842361" w:rsidRDefault="00536698" w:rsidP="00D936F6">
            <w:pPr>
              <w:rPr>
                <w:rStyle w:val="tlid-translation"/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STM-4 prievadų konstrukcinis išpildymas / Construction of STM-4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6BE9C288" w14:textId="77777777" w:rsidR="00536698" w:rsidRPr="00842361" w:rsidRDefault="00536698" w:rsidP="00D936F6">
            <w:pPr>
              <w:rPr>
                <w:rStyle w:val="tlid-translation"/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19384994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770EE5C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1913FB7" w14:textId="033C07A3" w:rsidR="00536698" w:rsidRPr="00842361" w:rsidRDefault="00536698" w:rsidP="00D936F6">
            <w:pPr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1 GE MPLS-TP sąsajos/ 1 GbE MPLS-TP transport ports</w:t>
            </w:r>
            <w:r w:rsidR="00F07D55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  <w:p w14:paraId="0C45F9D2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738D9273" w14:textId="0FC3D602" w:rsidR="00536698" w:rsidRPr="00842361" w:rsidRDefault="007C7DDF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2</w:t>
            </w:r>
          </w:p>
        </w:tc>
      </w:tr>
      <w:tr w:rsidR="00536698" w:rsidRPr="00842361" w14:paraId="61C21F9B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1F6B79BA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9298891" w14:textId="77777777" w:rsidR="00536698" w:rsidRPr="00842361" w:rsidRDefault="00536698" w:rsidP="00D936F6">
            <w:pPr>
              <w:rPr>
                <w:rFonts w:ascii="Trebuchet MS" w:eastAsia="TimesNewRomanPSMT" w:hAnsi="Trebuchet MS" w:cstheme="minorHAnsi"/>
                <w:color w:val="0070C0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1 GE MPLS-TP sąsajų prievadų konstrukcinis išpildymas 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MPLS-TP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9692520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0AF7DCBE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/>
          </w:tcPr>
          <w:p w14:paraId="6F43551F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052581F9" w14:textId="77777777" w:rsidR="00536698" w:rsidRPr="00842361" w:rsidRDefault="00536698" w:rsidP="00D936F6">
            <w:pPr>
              <w:jc w:val="center"/>
              <w:rPr>
                <w:rFonts w:ascii="Trebuchet MS" w:eastAsia="TimesNewRomanPSMT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bCs/>
                <w:sz w:val="20"/>
                <w:szCs w:val="20"/>
              </w:rPr>
              <w:t>Duomenų perdavimo paslaugų (prieigos) sąsajų tipai ir išpildymas/ Data transmission services (access) interfaces types and fulfillment</w:t>
            </w:r>
          </w:p>
        </w:tc>
      </w:tr>
      <w:tr w:rsidR="00536698" w:rsidRPr="00842361" w14:paraId="5A63FE27" w14:textId="77777777" w:rsidTr="00D936F6">
        <w:trPr>
          <w:gridAfter w:val="1"/>
          <w:wAfter w:w="20" w:type="dxa"/>
          <w:trHeight w:val="849"/>
        </w:trPr>
        <w:tc>
          <w:tcPr>
            <w:tcW w:w="704" w:type="dxa"/>
            <w:shd w:val="clear" w:color="auto" w:fill="auto"/>
          </w:tcPr>
          <w:p w14:paraId="61DC09B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516E71A6" w14:textId="10C43F0E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Е1 (ITU-T G.703)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2048 kb/s sąsajos su simetriniais 120 Ω prievadais, kiekis vnt.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Е1 (ITU-T G.703) 2048 kbps interface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whit 120 Ω symmetrical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line impedance, pcs</w:t>
            </w:r>
            <w:r w:rsidRPr="00842361" w:rsidDel="00535C59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50ACCEB" w14:textId="0D8FAA29" w:rsidR="00536698" w:rsidRPr="00842361" w:rsidRDefault="007C7DDF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8</w:t>
            </w:r>
          </w:p>
        </w:tc>
      </w:tr>
      <w:tr w:rsidR="00536698" w:rsidRPr="00842361" w14:paraId="732556C0" w14:textId="77777777" w:rsidTr="00D936F6">
        <w:trPr>
          <w:gridAfter w:val="1"/>
          <w:wAfter w:w="20" w:type="dxa"/>
          <w:trHeight w:val="300"/>
        </w:trPr>
        <w:tc>
          <w:tcPr>
            <w:tcW w:w="704" w:type="dxa"/>
            <w:shd w:val="clear" w:color="auto" w:fill="auto"/>
          </w:tcPr>
          <w:p w14:paraId="491A1381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86B26F1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E1 sąsajų išvesti</w:t>
            </w:r>
            <w:r>
              <w:rPr>
                <w:rFonts w:ascii="Trebuchet MS" w:hAnsi="Trebuchet MS" w:cstheme="minorHAnsi"/>
                <w:sz w:val="20"/>
                <w:szCs w:val="20"/>
              </w:rPr>
              <w:t>es tipas (gali būti komplektuojama su jungiamuoju kabeliu ir komutavimo panele)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/Output of E1 interfaces</w:t>
            </w:r>
            <w:r>
              <w:rPr>
                <w:rFonts w:ascii="Trebuchet MS" w:hAnsi="Trebuchet MS" w:cstheme="minorHAnsi"/>
                <w:sz w:val="20"/>
                <w:szCs w:val="20"/>
              </w:rPr>
              <w:t>(</w:t>
            </w:r>
            <w:r w:rsidRPr="00CD4439"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>can be equipped with an switching panel</w:t>
            </w:r>
            <w:r>
              <w:rPr>
                <w:rStyle w:val="jlqj4b"/>
                <w:rFonts w:ascii="Trebuchet MS" w:hAnsi="Trebuchet MS"/>
                <w:sz w:val="20"/>
                <w:szCs w:val="20"/>
                <w:lang w:val="en"/>
              </w:rPr>
              <w:t xml:space="preserve"> and connection cable)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1C18E52" w14:textId="77777777" w:rsidR="00536698" w:rsidRPr="005B3640" w:rsidRDefault="00536698" w:rsidP="00D936F6">
            <w:pPr>
              <w:jc w:val="center"/>
              <w:rPr>
                <w:rFonts w:ascii="Trebuchet MS" w:eastAsia="TimesNewRomanPSMT" w:hAnsi="Trebuchet MS" w:cstheme="minorHAnsi"/>
                <w:sz w:val="20"/>
                <w:szCs w:val="20"/>
              </w:rPr>
            </w:pPr>
            <w:r w:rsidRPr="00A60984">
              <w:rPr>
                <w:rFonts w:ascii="Trebuchet MS" w:hAnsi="Trebuchet MS" w:cstheme="minorHAnsi"/>
                <w:sz w:val="20"/>
                <w:szCs w:val="20"/>
              </w:rPr>
              <w:t>RJ45 ekranuotos/ Shielded RJ45</w:t>
            </w:r>
          </w:p>
          <w:p w14:paraId="497D9E0E" w14:textId="77777777" w:rsidR="00536698" w:rsidRPr="00A60984" w:rsidRDefault="00536698" w:rsidP="00D936F6">
            <w:pPr>
              <w:jc w:val="center"/>
              <w:rPr>
                <w:rFonts w:ascii="Trebuchet MS" w:eastAsia="TimesNewRomanPSMT" w:hAnsi="Trebuchet MS" w:cstheme="minorHAnsi"/>
                <w:strike/>
                <w:sz w:val="20"/>
                <w:szCs w:val="20"/>
              </w:rPr>
            </w:pPr>
          </w:p>
        </w:tc>
      </w:tr>
      <w:tr w:rsidR="00536698" w:rsidRPr="00842361" w14:paraId="22CA2740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auto"/>
          </w:tcPr>
          <w:p w14:paraId="7A7DF18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4CA75933" w14:textId="2DBF4BDE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prievadai, kiekis vnt. / IEEE C37.94 Fiber optic interface, pcs</w:t>
            </w:r>
            <w:r w:rsidR="00F07D55">
              <w:rPr>
                <w:rFonts w:ascii="Trebuchet MS" w:hAnsi="Trebuchet MS" w:cs="Arial"/>
                <w:sz w:val="20"/>
                <w:szCs w:val="20"/>
              </w:rPr>
              <w:t xml:space="preserve"> </w:t>
            </w:r>
            <w:r w:rsidR="00F07D55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07D55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B15EA4B" w14:textId="3CBB8BAD" w:rsidR="00536698" w:rsidRPr="00842361" w:rsidRDefault="007C7DDF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79E9A465" w14:textId="77777777" w:rsidTr="00D936F6">
        <w:trPr>
          <w:gridAfter w:val="1"/>
          <w:wAfter w:w="20" w:type="dxa"/>
          <w:trHeight w:val="311"/>
        </w:trPr>
        <w:tc>
          <w:tcPr>
            <w:tcW w:w="704" w:type="dxa"/>
            <w:shd w:val="clear" w:color="auto" w:fill="FFFFFF" w:themeFill="background1"/>
          </w:tcPr>
          <w:p w14:paraId="40507A3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6A6DAA7B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paslaugų perdavimo per paketinio perdavimo tinklą delsos asimetrija/Delay asymmetry for IEEE C37.94 interface transport over packet switched networks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C321F5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Reguliuojama/Controlled</w:t>
            </w:r>
          </w:p>
        </w:tc>
      </w:tr>
      <w:tr w:rsidR="00536698" w:rsidRPr="00842361" w14:paraId="21D12CF1" w14:textId="77777777" w:rsidTr="00D936F6">
        <w:trPr>
          <w:gridAfter w:val="1"/>
          <w:wAfter w:w="20" w:type="dxa"/>
          <w:trHeight w:val="236"/>
        </w:trPr>
        <w:tc>
          <w:tcPr>
            <w:tcW w:w="704" w:type="dxa"/>
            <w:shd w:val="clear" w:color="auto" w:fill="FFFFFF"/>
          </w:tcPr>
          <w:p w14:paraId="1354BBB1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34B138AA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 xml:space="preserve">37.94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>Sąsajos tipas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DD7908D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šviesolaidinis multimodinis</w:t>
            </w:r>
          </w:p>
        </w:tc>
      </w:tr>
      <w:tr w:rsidR="00536698" w:rsidRPr="00842361" w14:paraId="72D6B44B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FFFFFF"/>
          </w:tcPr>
          <w:p w14:paraId="70B5EA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0DF10465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IEEE C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37.94 s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>ąsajų sujungimo atstumas, km/ connection distance of IEEE C37.94 Interface, km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2424179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≥ 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1,5</w:t>
            </w:r>
          </w:p>
        </w:tc>
      </w:tr>
      <w:tr w:rsidR="00536698" w:rsidRPr="00842361" w14:paraId="4DF4EBF7" w14:textId="77777777" w:rsidTr="00D936F6">
        <w:trPr>
          <w:gridAfter w:val="1"/>
          <w:wAfter w:w="20" w:type="dxa"/>
          <w:trHeight w:val="118"/>
        </w:trPr>
        <w:tc>
          <w:tcPr>
            <w:tcW w:w="704" w:type="dxa"/>
            <w:shd w:val="clear" w:color="auto" w:fill="auto"/>
          </w:tcPr>
          <w:p w14:paraId="31CF8C7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024CAEBD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IEEE C37.94 duomenų perdavimas </w:t>
            </w:r>
            <w:r w:rsidRPr="00842361">
              <w:rPr>
                <w:rStyle w:val="jlqj4b"/>
                <w:rFonts w:ascii="Trebuchet MS" w:hAnsi="Trebuchet MS"/>
                <w:sz w:val="20"/>
                <w:szCs w:val="20"/>
              </w:rPr>
              <w:t xml:space="preserve">turi atitikti atitinkamus saugumo, patikimumo ir perdavimo laiko reikalavimus, apibrėžtus standarte 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2D845A7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IEC 60834-1</w:t>
            </w:r>
          </w:p>
        </w:tc>
      </w:tr>
      <w:tr w:rsidR="00536698" w:rsidRPr="00842361" w14:paraId="7DBEB4C5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480D3A79" w14:textId="77777777" w:rsidR="00536698" w:rsidRPr="00842361" w:rsidRDefault="00536698" w:rsidP="00536698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715" w:hanging="545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3E890255" w14:textId="5D9EF56B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100/1000 Mb/s Ethernet sąsajų kiekis, vnt./ Number of 100/1000 Mbps Ethernet physical ports, pcs.</w:t>
            </w:r>
            <w:r w:rsidR="00F07D55">
              <w:rPr>
                <w:rFonts w:ascii="Trebuchet MS" w:hAnsi="Trebuchet MS" w:cstheme="minorHAnsi"/>
                <w:sz w:val="20"/>
                <w:szCs w:val="20"/>
              </w:rPr>
              <w:t xml:space="preserve"> </w:t>
            </w:r>
            <w:r w:rsidR="00F14FFD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c</w:t>
            </w:r>
            <w:r w:rsidR="00F14FFD" w:rsidRPr="00842361">
              <w:rPr>
                <w:rStyle w:val="hps"/>
                <w:rFonts w:ascii="Trebuchet MS" w:hAnsi="Trebuchet MS"/>
                <w:sz w:val="20"/>
                <w:szCs w:val="20"/>
                <w:vertAlign w:val="superscript"/>
                <w:lang w:val="en"/>
              </w:rPr>
              <w:t>)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292B5092" w14:textId="7727B4BC" w:rsidR="00536698" w:rsidRPr="00842361" w:rsidRDefault="007C7DDF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BBvoice-Regular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≥ </w:t>
            </w:r>
            <w:r>
              <w:rPr>
                <w:rFonts w:ascii="Trebuchet MS" w:hAnsi="Trebuchet MS" w:cs="Arial"/>
                <w:sz w:val="20"/>
                <w:szCs w:val="20"/>
              </w:rPr>
              <w:t>4</w:t>
            </w:r>
          </w:p>
        </w:tc>
      </w:tr>
      <w:tr w:rsidR="00536698" w:rsidRPr="00842361" w14:paraId="3C46B36D" w14:textId="77777777" w:rsidTr="00D936F6">
        <w:trPr>
          <w:gridAfter w:val="1"/>
          <w:wAfter w:w="20" w:type="dxa"/>
          <w:trHeight w:val="419"/>
        </w:trPr>
        <w:tc>
          <w:tcPr>
            <w:tcW w:w="704" w:type="dxa"/>
            <w:shd w:val="clear" w:color="auto" w:fill="auto"/>
          </w:tcPr>
          <w:p w14:paraId="1829F19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C24EEDE" w14:textId="77777777" w:rsidR="00536698" w:rsidRPr="00842361" w:rsidRDefault="00536698" w:rsidP="00D936F6">
            <w:pPr>
              <w:jc w:val="both"/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 xml:space="preserve">Ethernet sąsajų prievadų konstrukcinis išpildymas/ </w:t>
            </w: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Construction of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Ethernet ports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4FEC6E0C" w14:textId="77777777" w:rsidR="00536698" w:rsidRPr="00842361" w:rsidRDefault="00536698" w:rsidP="00D936F6">
            <w:pPr>
              <w:autoSpaceDE w:val="0"/>
              <w:autoSpaceDN w:val="0"/>
              <w:adjustRightInd w:val="0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Keičiami SFP sąsajų moduliai/</w:t>
            </w:r>
            <w:r w:rsidRPr="00842361">
              <w:t xml:space="preserve"> </w:t>
            </w:r>
            <w:r w:rsidRPr="00842361">
              <w:rPr>
                <w:rFonts w:ascii="Trebuchet MS" w:eastAsia="TimesNewRomanPSMT" w:hAnsi="Trebuchet MS" w:cstheme="minorHAnsi"/>
                <w:sz w:val="20"/>
                <w:szCs w:val="20"/>
              </w:rPr>
              <w:t>SFP based</w:t>
            </w:r>
          </w:p>
        </w:tc>
      </w:tr>
      <w:tr w:rsidR="00536698" w:rsidRPr="00842361" w14:paraId="2D7A0598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/>
          </w:tcPr>
          <w:p w14:paraId="7F5E3A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</w:tcPr>
          <w:p w14:paraId="5CE8120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plokštės palaikomi veikimo būdai / Ethernet service card supported modes of operation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4E083F87" w14:textId="77777777" w:rsidR="00536698" w:rsidRPr="00842361" w:rsidRDefault="00536698" w:rsidP="00D936F6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Skaidrus perdavimas arba L2  komutavimas / Transparent or L2 switching mode</w:t>
            </w:r>
          </w:p>
        </w:tc>
      </w:tr>
      <w:tr w:rsidR="00536698" w:rsidRPr="00842361" w14:paraId="2DDD90BC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3D35731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468DB94F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Ethernet paslaugų protokolai ir standartai/ Protocols and standards of  Ethernet services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0AF81F" w14:textId="77777777" w:rsidR="00536698" w:rsidRPr="00842361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="ABBvoice-Regular"/>
                <w:sz w:val="20"/>
                <w:szCs w:val="20"/>
              </w:rPr>
              <w:t>IEEE 802.1D, IEEE 802.1Q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, </w:t>
            </w:r>
            <w:r w:rsidRPr="00842361">
              <w:rPr>
                <w:rFonts w:ascii="Trebuchet MS" w:hAnsi="Trebuchet MS" w:cs="ABBvoice-Regular"/>
                <w:sz w:val="20"/>
                <w:szCs w:val="20"/>
              </w:rPr>
              <w:t xml:space="preserve"> IEEE 802.1p, IEEE 802.1s, IEEE 802.1t, IEEE802.1w, IEEE 802.3,  IEEE 802.3z, IEEE 1588 (v2)</w:t>
            </w:r>
          </w:p>
        </w:tc>
      </w:tr>
      <w:tr w:rsidR="00536698" w:rsidRPr="00842361" w14:paraId="66E09E8F" w14:textId="77777777" w:rsidTr="00D936F6">
        <w:trPr>
          <w:gridAfter w:val="1"/>
          <w:wAfter w:w="20" w:type="dxa"/>
          <w:trHeight w:val="501"/>
        </w:trPr>
        <w:tc>
          <w:tcPr>
            <w:tcW w:w="704" w:type="dxa"/>
            <w:shd w:val="clear" w:color="auto" w:fill="FFFFFF" w:themeFill="background1"/>
          </w:tcPr>
          <w:p w14:paraId="28063D1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1263399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Ethernet paslaugų MTU dydis, baitais / Ethernet service MTU size, byte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03A4DDE0" w14:textId="77777777" w:rsidR="00536698" w:rsidRPr="00A60984" w:rsidRDefault="00536698" w:rsidP="00D936F6">
            <w:pPr>
              <w:autoSpaceDE w:val="0"/>
              <w:autoSpaceDN w:val="0"/>
              <w:adjustRightInd w:val="0"/>
              <w:rPr>
                <w:rFonts w:ascii="Trebuchet MS" w:hAnsi="Trebuchet MS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≥9000</w:t>
            </w:r>
            <w:r w:rsidRPr="00842361">
              <w:rPr>
                <w:rFonts w:ascii="Trebuchet MS" w:hAnsi="Trebuchet MS" w:cs="Arial"/>
                <w:sz w:val="20"/>
                <w:szCs w:val="20"/>
                <w:vertAlign w:val="superscript"/>
              </w:rPr>
              <w:t xml:space="preserve"> c)</w:t>
            </w:r>
          </w:p>
        </w:tc>
      </w:tr>
      <w:tr w:rsidR="00536698" w:rsidRPr="00842361" w14:paraId="498A2E13" w14:textId="77777777" w:rsidTr="00D936F6">
        <w:trPr>
          <w:gridAfter w:val="1"/>
          <w:wAfter w:w="20" w:type="dxa"/>
          <w:trHeight w:val="168"/>
        </w:trPr>
        <w:tc>
          <w:tcPr>
            <w:tcW w:w="704" w:type="dxa"/>
            <w:shd w:val="clear" w:color="auto" w:fill="FFFFFF" w:themeFill="background1"/>
          </w:tcPr>
          <w:p w14:paraId="522FB907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0BDA1CA9" w14:textId="77777777" w:rsidR="00536698" w:rsidRPr="00842361" w:rsidRDefault="00536698" w:rsidP="00D936F6">
            <w:pPr>
              <w:jc w:val="center"/>
              <w:rPr>
                <w:rFonts w:ascii="Trebuchet MS" w:hAnsi="Trebuchet MS" w:cstheme="minorHAnsi"/>
                <w:b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b/>
                <w:bCs/>
                <w:sz w:val="20"/>
                <w:szCs w:val="20"/>
              </w:rPr>
              <w:t>Sinchronizacija/Network Synchronization</w:t>
            </w:r>
          </w:p>
        </w:tc>
      </w:tr>
      <w:tr w:rsidR="00536698" w:rsidRPr="00842361" w14:paraId="4FC9B824" w14:textId="77777777" w:rsidTr="00D936F6">
        <w:trPr>
          <w:gridAfter w:val="1"/>
          <w:wAfter w:w="20" w:type="dxa"/>
          <w:trHeight w:val="231"/>
        </w:trPr>
        <w:tc>
          <w:tcPr>
            <w:tcW w:w="704" w:type="dxa"/>
            <w:shd w:val="clear" w:color="auto" w:fill="FFFFFF" w:themeFill="background1"/>
          </w:tcPr>
          <w:p w14:paraId="55166EF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8ABA7F6" w14:textId="77777777" w:rsidR="00536698" w:rsidRPr="00842361" w:rsidRDefault="00536698" w:rsidP="00D936F6">
            <w:pPr>
              <w:rPr>
                <w:rStyle w:val="tlid-translation"/>
                <w:rFonts w:ascii="Trebuchet MS" w:hAnsi="Trebuchet MS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Paketinis sinchronizavimo pranešimų mainų protokolas / Packet-based synchronizing message exchange protocol</w:t>
            </w:r>
            <w:r w:rsidRPr="00842361">
              <w:rPr>
                <w:rFonts w:ascii="Arial" w:hAnsi="Arial" w:cs="Arial"/>
                <w:sz w:val="21"/>
                <w:szCs w:val="21"/>
                <w:shd w:val="clear" w:color="auto" w:fill="FFFFFF"/>
              </w:rPr>
              <w:t xml:space="preserve"> 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C5764FA" w14:textId="77777777" w:rsidR="00536698" w:rsidRPr="00842361" w:rsidRDefault="00536698" w:rsidP="00D936F6">
            <w:pPr>
              <w:rPr>
                <w:rFonts w:ascii="Trebuchet MS" w:hAnsi="Trebuchet MS" w:cs="ABBvoice-Regular"/>
                <w:sz w:val="20"/>
                <w:szCs w:val="20"/>
              </w:rPr>
            </w:pPr>
            <w:r w:rsidRPr="006E1A27">
              <w:rPr>
                <w:rFonts w:ascii="Trebuchet MS" w:hAnsi="Trebuchet MS" w:cs="ABBvoice-Regular"/>
                <w:sz w:val="20"/>
                <w:szCs w:val="20"/>
              </w:rPr>
              <w:t>IEEE 1588v2 PTP on Layer-2, Layer-3/UDP, Boundary Clock (BC) and Transparent Clock (TC) modes.</w:t>
            </w:r>
          </w:p>
        </w:tc>
      </w:tr>
      <w:tr w:rsidR="00536698" w:rsidRPr="00842361" w14:paraId="622E779C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08AA1772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0522624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Sinchroninis Ethernet / Synchronous Ethernet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6A8DEF9E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Pagal/ according ITU-T Sync-E</w:t>
            </w:r>
          </w:p>
        </w:tc>
      </w:tr>
      <w:tr w:rsidR="00536698" w:rsidRPr="00842361" w14:paraId="2C207514" w14:textId="77777777" w:rsidTr="00D936F6">
        <w:trPr>
          <w:gridAfter w:val="1"/>
          <w:wAfter w:w="20" w:type="dxa"/>
          <w:trHeight w:val="17"/>
        </w:trPr>
        <w:tc>
          <w:tcPr>
            <w:tcW w:w="704" w:type="dxa"/>
            <w:shd w:val="clear" w:color="auto" w:fill="FFFFFF" w:themeFill="background1"/>
          </w:tcPr>
          <w:p w14:paraId="2BAF838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07557C15" w14:textId="77777777" w:rsidR="00536698" w:rsidRPr="00842361" w:rsidRDefault="00536698" w:rsidP="00D936F6">
            <w:pPr>
              <w:rPr>
                <w:rFonts w:ascii="Arial" w:hAnsi="Arial" w:cs="Arial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SDH sinchronizacija/ SDH Clock Synchronization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7585E14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 xml:space="preserve">Pagal nustatomą prioritetą ir kokybę nusakančias žymas (SSM)  /priority- and quality-based clock selection using Synchronization Status Messages (SSM) </w:t>
            </w:r>
          </w:p>
        </w:tc>
      </w:tr>
      <w:tr w:rsidR="00536698" w:rsidRPr="00842361" w14:paraId="591EBB27" w14:textId="77777777" w:rsidTr="00D936F6">
        <w:trPr>
          <w:gridAfter w:val="1"/>
          <w:wAfter w:w="20" w:type="dxa"/>
          <w:trHeight w:val="931"/>
        </w:trPr>
        <w:tc>
          <w:tcPr>
            <w:tcW w:w="704" w:type="dxa"/>
            <w:shd w:val="clear" w:color="auto" w:fill="FFFFFF" w:themeFill="background1"/>
          </w:tcPr>
          <w:p w14:paraId="743845B9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2DD7B2A9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</w:rPr>
              <w:t>Vidinio osciliatoriaus tikslumas</w:t>
            </w: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/ Accuracy of internal oscillator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46EDB8F6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arba geriau/</w:t>
            </w:r>
          </w:p>
          <w:p w14:paraId="28DD9EB8" w14:textId="77777777" w:rsidR="00536698" w:rsidRPr="00842361" w:rsidRDefault="00536698" w:rsidP="00D936F6">
            <w:pPr>
              <w:rPr>
                <w:rFonts w:ascii="Trebuchet MS" w:hAnsi="Trebuchet MS" w:cstheme="minorHAnsi"/>
                <w:sz w:val="20"/>
                <w:szCs w:val="20"/>
                <w:lang w:val="en-US"/>
              </w:rPr>
            </w:pPr>
            <w:r w:rsidRPr="00842361">
              <w:rPr>
                <w:rFonts w:ascii="Trebuchet MS" w:hAnsi="Trebuchet MS" w:cstheme="minorHAnsi"/>
                <w:sz w:val="20"/>
                <w:szCs w:val="20"/>
                <w:lang w:val="en-US"/>
              </w:rPr>
              <w:t>Stratum 3e or better</w:t>
            </w:r>
          </w:p>
        </w:tc>
      </w:tr>
      <w:tr w:rsidR="00536698" w:rsidRPr="00842361" w14:paraId="7702B159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0AFEBDDC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 w:themeFill="background1"/>
            <w:vAlign w:val="center"/>
          </w:tcPr>
          <w:p w14:paraId="69C6499B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Valdymo parametrai / Management parameters</w:t>
            </w:r>
          </w:p>
        </w:tc>
      </w:tr>
      <w:tr w:rsidR="00536698" w:rsidRPr="00842361" w14:paraId="6807C6CC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 w:themeFill="background1"/>
          </w:tcPr>
          <w:p w14:paraId="3D5A8EB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 w:themeFill="background1"/>
            <w:vAlign w:val="center"/>
          </w:tcPr>
          <w:p w14:paraId="5621747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Valdymo ir stebėjimo protokolai / Management and monitoring protocols</w:t>
            </w:r>
          </w:p>
        </w:tc>
        <w:tc>
          <w:tcPr>
            <w:tcW w:w="3109" w:type="dxa"/>
            <w:gridSpan w:val="2"/>
            <w:shd w:val="clear" w:color="auto" w:fill="FFFFFF" w:themeFill="background1"/>
            <w:vAlign w:val="center"/>
          </w:tcPr>
          <w:p w14:paraId="5C7DFAB5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SNMP v3 </w:t>
            </w:r>
          </w:p>
        </w:tc>
      </w:tr>
      <w:tr w:rsidR="00536698" w:rsidRPr="00842361" w14:paraId="0865D62E" w14:textId="77777777" w:rsidTr="00985367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0D6260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12102638" w14:textId="77777777" w:rsidR="00536698" w:rsidRPr="00985367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Įrenginių tinklo valdymas ir stebėjimas per centralizuotą sistemą /  Network management and monitoring through a centralized system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5DF19346" w14:textId="2B91F5A6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Pilnai integruota į FOXMAN-UN tinklo stebėjimo</w:t>
            </w:r>
            <w:r w:rsidR="00D0120B" w:rsidRPr="00985367">
              <w:rPr>
                <w:rFonts w:ascii="Trebuchet MS" w:hAnsi="Trebuchet MS" w:cs="Arial"/>
                <w:sz w:val="20"/>
                <w:szCs w:val="20"/>
              </w:rPr>
              <w:t xml:space="preserve"> ir valdymo </w:t>
            </w:r>
            <w:r w:rsidRPr="00985367">
              <w:rPr>
                <w:rFonts w:ascii="Trebuchet MS" w:hAnsi="Trebuchet MS" w:cs="Arial"/>
                <w:sz w:val="20"/>
                <w:szCs w:val="20"/>
              </w:rPr>
              <w:t xml:space="preserve"> sistemą</w:t>
            </w:r>
          </w:p>
          <w:p w14:paraId="78EA1520" w14:textId="77777777" w:rsidR="00A5605F" w:rsidRPr="00985367" w:rsidRDefault="00A5605F" w:rsidP="00A5605F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Full integration in FOXMAN-UN network</w:t>
            </w:r>
          </w:p>
          <w:p w14:paraId="1096E898" w14:textId="47395872" w:rsidR="00536698" w:rsidRPr="00842361" w:rsidRDefault="00A5605F" w:rsidP="00A5605F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985367">
              <w:rPr>
                <w:rFonts w:ascii="Trebuchet MS" w:hAnsi="Trebuchet MS" w:cs="Arial"/>
                <w:sz w:val="20"/>
                <w:szCs w:val="20"/>
              </w:rPr>
              <w:t>management system</w:t>
            </w:r>
          </w:p>
        </w:tc>
      </w:tr>
      <w:tr w:rsidR="00536698" w:rsidRPr="00842361" w14:paraId="07589B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D656B6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4AC960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Įrenginio funkcijų vykdymo ir valdymo licencijavimas/ Equepment management Licensing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2A7C8DCC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Turi būti pateiktos visos reikalingos licencijos / All required licenses must be provided</w:t>
            </w:r>
          </w:p>
        </w:tc>
      </w:tr>
      <w:tr w:rsidR="00536698" w:rsidRPr="00842361" w14:paraId="0E8EA9AE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6D63DF7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2B80D3CA" w14:textId="77777777" w:rsidR="00536698" w:rsidRPr="00842361" w:rsidRDefault="00536698" w:rsidP="00D936F6">
            <w:pPr>
              <w:jc w:val="both"/>
              <w:rPr>
                <w:rFonts w:ascii="Trebuchet MS" w:eastAsia="TimesNewRomanPSMT" w:hAnsi="Trebuchet MS" w:cs="TimesNewRomanPSMT"/>
                <w:sz w:val="20"/>
                <w:szCs w:val="20"/>
              </w:rPr>
            </w:pPr>
            <w:r w:rsidRPr="00842361">
              <w:rPr>
                <w:rFonts w:ascii="Trebuchet MS" w:eastAsia="TimesNewRomanPSMT" w:hAnsi="Trebuchet MS" w:cs="TimesNewRomanPSMT"/>
                <w:sz w:val="20"/>
                <w:szCs w:val="20"/>
              </w:rPr>
              <w:t>Valdymo informacijos perdavimas tarp tinklo įrenginių per SDH / Transporting management messages between NEs via SDH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0849B418" w14:textId="77777777" w:rsidR="00536698" w:rsidRPr="00842361" w:rsidRDefault="00536698" w:rsidP="00D936F6">
            <w:pPr>
              <w:pStyle w:val="NoSpacing"/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</w:rPr>
              <w:t>Per vidinius DCC kanalus/In-Band DCC (Data Communication Channel)</w:t>
            </w:r>
          </w:p>
        </w:tc>
      </w:tr>
      <w:tr w:rsidR="00536698" w:rsidRPr="00842361" w14:paraId="14D78FC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12102B17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151D1A6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Administratoriaus autentifikavimas /</w:t>
            </w:r>
          </w:p>
          <w:p w14:paraId="0AE47AF1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administrator authentication 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A4D146A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Pagal vartotojo vardą ir slaptažodį /</w:t>
            </w:r>
          </w:p>
          <w:p w14:paraId="7A150E6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By username and password</w:t>
            </w:r>
          </w:p>
        </w:tc>
      </w:tr>
      <w:tr w:rsidR="00536698" w:rsidRPr="00842361" w14:paraId="5992ED75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auto"/>
          </w:tcPr>
          <w:p w14:paraId="2CB32B25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auto"/>
            <w:vAlign w:val="center"/>
          </w:tcPr>
          <w:p w14:paraId="708AF538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Centralizuotas administratoriaus autentifikavimas / Centralized administrator authentication.</w:t>
            </w:r>
          </w:p>
        </w:tc>
        <w:tc>
          <w:tcPr>
            <w:tcW w:w="3109" w:type="dxa"/>
            <w:gridSpan w:val="2"/>
            <w:shd w:val="clear" w:color="auto" w:fill="auto"/>
            <w:vAlign w:val="center"/>
          </w:tcPr>
          <w:p w14:paraId="1DEE49D3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RADIUS (RFC 2865)</w:t>
            </w:r>
          </w:p>
        </w:tc>
      </w:tr>
      <w:tr w:rsidR="00536698" w:rsidRPr="00842361" w14:paraId="138DE434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4AC781E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17891634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Konsolės prievadas valdymui /</w:t>
            </w:r>
          </w:p>
          <w:p w14:paraId="012593C0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Console port for management.</w:t>
            </w:r>
          </w:p>
          <w:p w14:paraId="19A1CB79" w14:textId="77777777" w:rsidR="00536698" w:rsidRPr="00842361" w:rsidRDefault="00536698" w:rsidP="00D936F6">
            <w:pPr>
              <w:jc w:val="both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6F07A690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≥</w:t>
            </w:r>
            <w:r w:rsidRPr="00842361">
              <w:rPr>
                <w:rFonts w:ascii="Trebuchet MS" w:hAnsi="Trebuchet MS" w:cs="Arial"/>
                <w:sz w:val="20"/>
                <w:szCs w:val="20"/>
                <w:lang w:val="en-US"/>
              </w:rPr>
              <w:t>1</w:t>
            </w:r>
          </w:p>
        </w:tc>
      </w:tr>
      <w:tr w:rsidR="00536698" w:rsidRPr="00842361" w14:paraId="350E09B0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57860C1" w14:textId="77777777" w:rsidR="00536698" w:rsidRPr="00842361" w:rsidRDefault="00536698" w:rsidP="00D936F6">
            <w:pPr>
              <w:pStyle w:val="ListParagraph"/>
              <w:numPr>
                <w:ilvl w:val="0"/>
                <w:numId w:val="35"/>
              </w:numPr>
              <w:tabs>
                <w:tab w:val="left" w:pos="15"/>
              </w:tabs>
              <w:spacing w:after="0" w:line="240" w:lineRule="auto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8638" w:type="dxa"/>
            <w:gridSpan w:val="6"/>
            <w:shd w:val="clear" w:color="auto" w:fill="FFFFFF"/>
            <w:vAlign w:val="center"/>
          </w:tcPr>
          <w:p w14:paraId="362498FE" w14:textId="77777777" w:rsidR="00536698" w:rsidRPr="00842361" w:rsidRDefault="00536698" w:rsidP="00D936F6">
            <w:pPr>
              <w:jc w:val="center"/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/>
                <w:sz w:val="20"/>
                <w:szCs w:val="20"/>
              </w:rPr>
              <w:t>Kibernetinė  sauga / Cyber security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  </w:t>
            </w:r>
          </w:p>
        </w:tc>
      </w:tr>
      <w:tr w:rsidR="00536698" w:rsidRPr="00842361" w14:paraId="39E870F4" w14:textId="77777777" w:rsidTr="00D936F6">
        <w:trPr>
          <w:gridAfter w:val="1"/>
          <w:wAfter w:w="20" w:type="dxa"/>
        </w:trPr>
        <w:tc>
          <w:tcPr>
            <w:tcW w:w="704" w:type="dxa"/>
            <w:vMerge w:val="restart"/>
            <w:shd w:val="clear" w:color="auto" w:fill="FFFFFF"/>
          </w:tcPr>
          <w:p w14:paraId="76966E5D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 w:val="restart"/>
            <w:shd w:val="clear" w:color="auto" w:fill="FFFFFF"/>
            <w:vAlign w:val="center"/>
          </w:tcPr>
          <w:p w14:paraId="0414E64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Prieigos apsauga  pagal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IEEE1686-2013 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/ </w:t>
            </w:r>
            <w:r w:rsidRPr="00842361">
              <w:rPr>
                <w:rFonts w:ascii="Trebuchet MS" w:hAnsi="Trebuchet MS"/>
                <w:sz w:val="20"/>
                <w:szCs w:val="20"/>
              </w:rPr>
              <w:t xml:space="preserve">Access security according to </w:t>
            </w: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IEEE1686-2013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0D36C24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color w:val="000000"/>
                <w:sz w:val="20"/>
                <w:szCs w:val="20"/>
              </w:rPr>
              <w:t>Slaptažodis / Password</w:t>
            </w:r>
          </w:p>
        </w:tc>
      </w:tr>
      <w:tr w:rsidR="00536698" w:rsidRPr="00842361" w14:paraId="59E5518D" w14:textId="77777777" w:rsidTr="00D936F6">
        <w:trPr>
          <w:gridAfter w:val="1"/>
          <w:wAfter w:w="20" w:type="dxa"/>
        </w:trPr>
        <w:tc>
          <w:tcPr>
            <w:tcW w:w="704" w:type="dxa"/>
            <w:vMerge/>
            <w:shd w:val="clear" w:color="auto" w:fill="FFFFFF"/>
          </w:tcPr>
          <w:p w14:paraId="25420C3F" w14:textId="77777777" w:rsidR="00536698" w:rsidRPr="00842361" w:rsidRDefault="00536698" w:rsidP="00536698">
            <w:pPr>
              <w:pStyle w:val="ListParagraph"/>
              <w:numPr>
                <w:ilvl w:val="0"/>
                <w:numId w:val="37"/>
              </w:numPr>
              <w:tabs>
                <w:tab w:val="left" w:pos="15"/>
              </w:tabs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vMerge/>
            <w:shd w:val="clear" w:color="auto" w:fill="FFFFFF"/>
            <w:vAlign w:val="center"/>
          </w:tcPr>
          <w:p w14:paraId="71DC8AED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34CA8F39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Nenaudojamų funkcijų išjungimas / Turn off not used functions</w:t>
            </w:r>
          </w:p>
        </w:tc>
      </w:tr>
      <w:tr w:rsidR="00536698" w:rsidRPr="00842361" w14:paraId="1006CE7A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4D7671E0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shd w:val="clear" w:color="auto" w:fill="FFFFFF"/>
            <w:vAlign w:val="center"/>
          </w:tcPr>
          <w:p w14:paraId="53FB8E8B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sudėtis / Password construction</w:t>
            </w:r>
          </w:p>
        </w:tc>
        <w:tc>
          <w:tcPr>
            <w:tcW w:w="3109" w:type="dxa"/>
            <w:gridSpan w:val="2"/>
            <w:shd w:val="clear" w:color="auto" w:fill="FFFFFF"/>
            <w:vAlign w:val="center"/>
          </w:tcPr>
          <w:p w14:paraId="7498411C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 xml:space="preserve">Pagal / According IEEE1686-2013 </w:t>
            </w:r>
            <w:r w:rsidRPr="00842361">
              <w:rPr>
                <w:rFonts w:ascii="Trebuchet MS" w:hAnsi="Trebuchet MS"/>
                <w:bCs/>
                <w:color w:val="000000"/>
                <w:sz w:val="20"/>
                <w:szCs w:val="20"/>
              </w:rPr>
              <w:t>(5.1.4)</w:t>
            </w:r>
          </w:p>
        </w:tc>
      </w:tr>
      <w:tr w:rsidR="00536698" w:rsidRPr="00842361" w14:paraId="431B3397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702BE92C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F9D286E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Slaptažodžio simbolių kiekis, vnt. / Password symbol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2B24F016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color w:val="000000"/>
                <w:sz w:val="20"/>
                <w:szCs w:val="20"/>
              </w:rPr>
              <w:t>≥12</w:t>
            </w:r>
          </w:p>
        </w:tc>
      </w:tr>
      <w:tr w:rsidR="00536698" w:rsidRPr="00842361" w14:paraId="312D9CF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0596F928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BE12A1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Prisijungimo saugumo užtikrininimas / Management access.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8182418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Pagal IP adresus / By IP addresses. </w:t>
            </w:r>
          </w:p>
        </w:tc>
      </w:tr>
      <w:tr w:rsidR="00536698" w:rsidRPr="00842361" w14:paraId="56DE3DC6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3DEB66F4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0AD97377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įvykių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>rašymas /</w:t>
            </w:r>
            <w:r w:rsidRPr="00842361">
              <w:rPr>
                <w:rFonts w:ascii="Trebuchet MS" w:hAnsi="Trebuchet MS" w:cs="Arial"/>
                <w:sz w:val="20"/>
                <w:szCs w:val="20"/>
              </w:rPr>
              <w:t xml:space="preserve">  events </w:t>
            </w: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record 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  <w:vAlign w:val="center"/>
          </w:tcPr>
          <w:p w14:paraId="532F4105" w14:textId="77777777" w:rsidR="00536698" w:rsidRPr="00842361" w:rsidRDefault="00536698" w:rsidP="00D936F6">
            <w:pPr>
              <w:rPr>
                <w:rFonts w:ascii="Trebuchet MS" w:hAnsi="Trebuchet MS"/>
                <w:bCs/>
                <w:strike/>
                <w:sz w:val="20"/>
                <w:szCs w:val="20"/>
              </w:rPr>
            </w:pPr>
            <w:r w:rsidRPr="00842361">
              <w:rPr>
                <w:rFonts w:ascii="Trebuchet MS" w:hAnsi="Trebuchet MS"/>
                <w:bCs/>
                <w:sz w:val="20"/>
                <w:szCs w:val="20"/>
              </w:rPr>
              <w:t xml:space="preserve"> Syslog</w:t>
            </w:r>
          </w:p>
        </w:tc>
      </w:tr>
      <w:tr w:rsidR="00536698" w:rsidRPr="00842361" w14:paraId="526C71E8" w14:textId="77777777" w:rsidTr="00D936F6">
        <w:trPr>
          <w:gridAfter w:val="1"/>
          <w:wAfter w:w="20" w:type="dxa"/>
        </w:trPr>
        <w:tc>
          <w:tcPr>
            <w:tcW w:w="704" w:type="dxa"/>
            <w:shd w:val="clear" w:color="auto" w:fill="FFFFFF"/>
          </w:tcPr>
          <w:p w14:paraId="26F4B06B" w14:textId="77777777" w:rsidR="00536698" w:rsidRPr="00842361" w:rsidRDefault="00536698" w:rsidP="00D936F6">
            <w:pPr>
              <w:pStyle w:val="ListParagraph"/>
              <w:numPr>
                <w:ilvl w:val="1"/>
                <w:numId w:val="35"/>
              </w:numPr>
              <w:tabs>
                <w:tab w:val="left" w:pos="15"/>
              </w:tabs>
              <w:spacing w:after="0" w:line="240" w:lineRule="auto"/>
              <w:ind w:left="397" w:hanging="397"/>
              <w:rPr>
                <w:rFonts w:ascii="Trebuchet MS" w:hAnsi="Trebuchet MS" w:cs="Arial"/>
                <w:sz w:val="20"/>
                <w:szCs w:val="20"/>
              </w:rPr>
            </w:pPr>
          </w:p>
        </w:tc>
        <w:tc>
          <w:tcPr>
            <w:tcW w:w="5529" w:type="dxa"/>
            <w:gridSpan w:val="4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1420CA65" w14:textId="77777777" w:rsidR="00536698" w:rsidRPr="00842361" w:rsidRDefault="00536698" w:rsidP="00D936F6">
            <w:pPr>
              <w:rPr>
                <w:rFonts w:ascii="Trebuchet MS" w:hAnsi="Trebuchet MS" w:cs="Arial"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sz w:val="20"/>
                <w:szCs w:val="20"/>
              </w:rPr>
              <w:t>Gamintojo nedokumentuotas prisijungimas ar vartotojų paskyros / Manufacturer undocumented access or accounts</w:t>
            </w: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</w:tcBorders>
            <w:shd w:val="clear" w:color="auto" w:fill="auto"/>
          </w:tcPr>
          <w:p w14:paraId="49015025" w14:textId="77777777" w:rsidR="00536698" w:rsidRPr="00842361" w:rsidRDefault="00536698" w:rsidP="00D936F6">
            <w:pPr>
              <w:rPr>
                <w:rFonts w:ascii="Trebuchet MS" w:hAnsi="Trebuchet MS"/>
                <w:color w:val="000000"/>
                <w:sz w:val="20"/>
                <w:szCs w:val="20"/>
              </w:rPr>
            </w:pPr>
            <w:r w:rsidRPr="00842361">
              <w:rPr>
                <w:rFonts w:ascii="Trebuchet MS" w:hAnsi="Trebuchet MS"/>
                <w:sz w:val="20"/>
                <w:szCs w:val="20"/>
                <w:lang w:eastAsia="en-US"/>
              </w:rPr>
              <w:t>Draudžiama naudoti / Strictly prohibited to use</w:t>
            </w:r>
          </w:p>
        </w:tc>
      </w:tr>
      <w:tr w:rsidR="00536698" w:rsidRPr="00BD6C83" w14:paraId="16DBA5E0" w14:textId="77777777" w:rsidTr="00D936F6">
        <w:tc>
          <w:tcPr>
            <w:tcW w:w="93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55AC2A6" w14:textId="77777777" w:rsidR="00536698" w:rsidRPr="00842361" w:rsidRDefault="00536698" w:rsidP="00D936F6">
            <w:p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Pastabos/ Notes:</w:t>
            </w:r>
          </w:p>
          <w:p w14:paraId="25EA2D54" w14:textId="77777777" w:rsidR="00536698" w:rsidRPr="00842361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sertifikato išduoto licencijuotos nepriklausomos įstaigos, kopija / Copy of the conformity certificate issued by notified conformity assessment independent body;</w:t>
            </w:r>
          </w:p>
          <w:p w14:paraId="23D9ACE2" w14:textId="3639EECD" w:rsidR="00536698" w:rsidRDefault="00536698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 w:rsidRPr="00842361">
              <w:rPr>
                <w:rFonts w:ascii="Trebuchet MS" w:hAnsi="Trebuchet MS" w:cs="Arial"/>
                <w:bCs/>
                <w:sz w:val="20"/>
                <w:szCs w:val="20"/>
              </w:rPr>
              <w:t>Atitikties deklaracija / declaration of conformity;</w:t>
            </w:r>
          </w:p>
          <w:p w14:paraId="678AFBA6" w14:textId="1648C2F5" w:rsidR="00F14FFD" w:rsidRPr="00842361" w:rsidRDefault="00F95E15" w:rsidP="00D936F6">
            <w:pPr>
              <w:numPr>
                <w:ilvl w:val="0"/>
                <w:numId w:val="1"/>
              </w:numPr>
              <w:rPr>
                <w:rFonts w:ascii="Trebuchet MS" w:hAnsi="Trebuchet MS" w:cs="Arial"/>
                <w:bCs/>
                <w:sz w:val="20"/>
                <w:szCs w:val="20"/>
              </w:rPr>
            </w:pPr>
            <w:r>
              <w:rPr>
                <w:rFonts w:ascii="Trebuchet MS" w:hAnsi="Trebuchet MS" w:cs="Arial"/>
                <w:bCs/>
                <w:sz w:val="20"/>
                <w:szCs w:val="20"/>
              </w:rPr>
              <w:t>Poreikis ir kiekiai tikslinami projektavimo metu/</w:t>
            </w:r>
            <w:r w:rsidR="00D6265B">
              <w:t xml:space="preserve"> </w:t>
            </w:r>
            <w:r w:rsidR="00D6265B" w:rsidRPr="00D6265B">
              <w:rPr>
                <w:rFonts w:ascii="Trebuchet MS" w:hAnsi="Trebuchet MS" w:cs="Arial"/>
                <w:bCs/>
                <w:sz w:val="20"/>
                <w:szCs w:val="20"/>
              </w:rPr>
              <w:t>Demand and quantities are adjusted during design</w:t>
            </w:r>
          </w:p>
          <w:p w14:paraId="70CA2ADF" w14:textId="77777777" w:rsidR="00536698" w:rsidRPr="00B61B3B" w:rsidRDefault="00536698" w:rsidP="00D936F6">
            <w:pPr>
              <w:ind w:left="720"/>
              <w:rPr>
                <w:rFonts w:ascii="Trebuchet MS" w:hAnsi="Trebuchet MS" w:cs="Arial"/>
                <w:bCs/>
                <w:sz w:val="20"/>
                <w:szCs w:val="20"/>
              </w:rPr>
            </w:pPr>
          </w:p>
        </w:tc>
      </w:tr>
    </w:tbl>
    <w:p w14:paraId="03773568" w14:textId="77777777" w:rsidR="00536698" w:rsidRPr="00AE1700" w:rsidRDefault="00536698" w:rsidP="00536698">
      <w:pPr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p w14:paraId="33300CE9" w14:textId="77777777" w:rsidR="00A85D7C" w:rsidRPr="00D72825" w:rsidRDefault="00A85D7C" w:rsidP="00536698">
      <w:pPr>
        <w:ind w:left="397" w:firstLine="454"/>
        <w:jc w:val="center"/>
        <w:textAlignment w:val="top"/>
        <w:rPr>
          <w:rFonts w:ascii="Trebuchet MS" w:hAnsi="Trebuchet MS" w:cs="Arial"/>
          <w:b/>
          <w:noProof/>
          <w:color w:val="000000"/>
          <w:sz w:val="22"/>
          <w:szCs w:val="16"/>
        </w:rPr>
      </w:pPr>
    </w:p>
    <w:sectPr w:rsidR="00A85D7C" w:rsidRPr="00D72825" w:rsidSect="00570893">
      <w:footerReference w:type="default" r:id="rId12"/>
      <w:pgSz w:w="11906" w:h="16838"/>
      <w:pgMar w:top="567" w:right="849" w:bottom="426" w:left="1701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81D5C3F" w14:textId="77777777" w:rsidR="00396D68" w:rsidRDefault="00396D68">
      <w:r>
        <w:separator/>
      </w:r>
    </w:p>
  </w:endnote>
  <w:endnote w:type="continuationSeparator" w:id="0">
    <w:p w14:paraId="6D3A5D27" w14:textId="77777777" w:rsidR="00396D68" w:rsidRDefault="00396D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GE Inspira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BBvoice-Regular">
    <w:altName w:val="Calibri"/>
    <w:panose1 w:val="00000000000000000000"/>
    <w:charset w:val="BA"/>
    <w:family w:val="auto"/>
    <w:notTrueType/>
    <w:pitch w:val="default"/>
    <w:sig w:usb0="00000007" w:usb1="00000000" w:usb2="00000000" w:usb3="00000000" w:csb0="0000008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565F5A" w14:textId="77777777" w:rsidR="005A7010" w:rsidRDefault="005A7010" w:rsidP="005A7010">
    <w:pPr>
      <w:pStyle w:val="Footer"/>
      <w:jc w:val="center"/>
      <w:rPr>
        <w:rFonts w:ascii="Trebuchet MS" w:hAnsi="Trebuchet MS"/>
        <w:caps/>
        <w:sz w:val="20"/>
        <w:szCs w:val="20"/>
      </w:rPr>
    </w:pPr>
  </w:p>
  <w:p w14:paraId="7E94B2CB" w14:textId="77777777" w:rsidR="002003FB" w:rsidRPr="005A7010" w:rsidRDefault="002003FB" w:rsidP="005A7010">
    <w:pPr>
      <w:pStyle w:val="Footer"/>
      <w:jc w:val="center"/>
      <w:rPr>
        <w:rFonts w:ascii="Trebuchet MS" w:hAnsi="Trebuchet MS"/>
        <w:caps/>
        <w:noProof/>
        <w:sz w:val="20"/>
        <w:szCs w:val="20"/>
      </w:rPr>
    </w:pPr>
    <w:r w:rsidRPr="005A7010">
      <w:rPr>
        <w:rFonts w:ascii="Trebuchet MS" w:hAnsi="Trebuchet MS"/>
        <w:caps/>
        <w:sz w:val="20"/>
        <w:szCs w:val="20"/>
      </w:rPr>
      <w:fldChar w:fldCharType="begin"/>
    </w:r>
    <w:r w:rsidRPr="005A7010">
      <w:rPr>
        <w:rFonts w:ascii="Trebuchet MS" w:hAnsi="Trebuchet MS"/>
        <w:caps/>
        <w:sz w:val="20"/>
        <w:szCs w:val="20"/>
      </w:rPr>
      <w:instrText xml:space="preserve"> PAGE   \* MERGEFORMAT </w:instrText>
    </w:r>
    <w:r w:rsidRPr="005A7010">
      <w:rPr>
        <w:rFonts w:ascii="Trebuchet MS" w:hAnsi="Trebuchet MS"/>
        <w:caps/>
        <w:sz w:val="20"/>
        <w:szCs w:val="20"/>
      </w:rPr>
      <w:fldChar w:fldCharType="separate"/>
    </w:r>
    <w:r w:rsidR="00C80ACB">
      <w:rPr>
        <w:rFonts w:ascii="Trebuchet MS" w:hAnsi="Trebuchet MS"/>
        <w:caps/>
        <w:noProof/>
        <w:sz w:val="20"/>
        <w:szCs w:val="20"/>
      </w:rPr>
      <w:t>2</w:t>
    </w:r>
    <w:r w:rsidRPr="005A7010">
      <w:rPr>
        <w:rFonts w:ascii="Trebuchet MS" w:hAnsi="Trebuchet MS"/>
        <w:caps/>
        <w:noProof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8D8E7" w14:textId="77777777" w:rsidR="00396D68" w:rsidRDefault="00396D68">
      <w:r>
        <w:separator/>
      </w:r>
    </w:p>
  </w:footnote>
  <w:footnote w:type="continuationSeparator" w:id="0">
    <w:p w14:paraId="3E751388" w14:textId="77777777" w:rsidR="00396D68" w:rsidRDefault="00396D6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B116B"/>
    <w:multiLevelType w:val="hybridMultilevel"/>
    <w:tmpl w:val="D0DC0004"/>
    <w:lvl w:ilvl="0" w:tplc="8F148F90">
      <w:start w:val="1"/>
      <w:numFmt w:val="decimal"/>
      <w:lvlText w:val="6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" w15:restartNumberingAfterBreak="0">
    <w:nsid w:val="12BC655E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2C13D15"/>
    <w:multiLevelType w:val="hybridMultilevel"/>
    <w:tmpl w:val="FA0C23CC"/>
    <w:lvl w:ilvl="0" w:tplc="30E63906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04" w:hanging="360"/>
      </w:pPr>
    </w:lvl>
    <w:lvl w:ilvl="2" w:tplc="0427001B" w:tentative="1">
      <w:start w:val="1"/>
      <w:numFmt w:val="lowerRoman"/>
      <w:lvlText w:val="%3."/>
      <w:lvlJc w:val="right"/>
      <w:pPr>
        <w:ind w:left="1724" w:hanging="180"/>
      </w:pPr>
    </w:lvl>
    <w:lvl w:ilvl="3" w:tplc="0427000F" w:tentative="1">
      <w:start w:val="1"/>
      <w:numFmt w:val="decimal"/>
      <w:lvlText w:val="%4."/>
      <w:lvlJc w:val="left"/>
      <w:pPr>
        <w:ind w:left="2444" w:hanging="360"/>
      </w:pPr>
    </w:lvl>
    <w:lvl w:ilvl="4" w:tplc="04270019" w:tentative="1">
      <w:start w:val="1"/>
      <w:numFmt w:val="lowerLetter"/>
      <w:lvlText w:val="%5."/>
      <w:lvlJc w:val="left"/>
      <w:pPr>
        <w:ind w:left="3164" w:hanging="360"/>
      </w:pPr>
    </w:lvl>
    <w:lvl w:ilvl="5" w:tplc="0427001B" w:tentative="1">
      <w:start w:val="1"/>
      <w:numFmt w:val="lowerRoman"/>
      <w:lvlText w:val="%6."/>
      <w:lvlJc w:val="right"/>
      <w:pPr>
        <w:ind w:left="3884" w:hanging="180"/>
      </w:pPr>
    </w:lvl>
    <w:lvl w:ilvl="6" w:tplc="0427000F" w:tentative="1">
      <w:start w:val="1"/>
      <w:numFmt w:val="decimal"/>
      <w:lvlText w:val="%7."/>
      <w:lvlJc w:val="left"/>
      <w:pPr>
        <w:ind w:left="4604" w:hanging="360"/>
      </w:pPr>
    </w:lvl>
    <w:lvl w:ilvl="7" w:tplc="04270019" w:tentative="1">
      <w:start w:val="1"/>
      <w:numFmt w:val="lowerLetter"/>
      <w:lvlText w:val="%8."/>
      <w:lvlJc w:val="left"/>
      <w:pPr>
        <w:ind w:left="5324" w:hanging="360"/>
      </w:pPr>
    </w:lvl>
    <w:lvl w:ilvl="8" w:tplc="0427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3" w15:restartNumberingAfterBreak="0">
    <w:nsid w:val="1DFF0340"/>
    <w:multiLevelType w:val="hybridMultilevel"/>
    <w:tmpl w:val="C46C0652"/>
    <w:lvl w:ilvl="0" w:tplc="6F0EE5C2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2C476D"/>
    <w:multiLevelType w:val="hybridMultilevel"/>
    <w:tmpl w:val="2E98D080"/>
    <w:lvl w:ilvl="0" w:tplc="B536602E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DF0626"/>
    <w:multiLevelType w:val="hybridMultilevel"/>
    <w:tmpl w:val="A2484162"/>
    <w:lvl w:ilvl="0" w:tplc="770EB6B2">
      <w:start w:val="1"/>
      <w:numFmt w:val="decimal"/>
      <w:lvlText w:val="7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44E77AF"/>
    <w:multiLevelType w:val="hybridMultilevel"/>
    <w:tmpl w:val="5130FD22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C722B2"/>
    <w:multiLevelType w:val="hybridMultilevel"/>
    <w:tmpl w:val="7318F524"/>
    <w:lvl w:ilvl="0" w:tplc="0FE412B2">
      <w:start w:val="1"/>
      <w:numFmt w:val="decimal"/>
      <w:lvlText w:val="7.6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829756F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2BAB7EE5"/>
    <w:multiLevelType w:val="hybridMultilevel"/>
    <w:tmpl w:val="4760BA12"/>
    <w:lvl w:ilvl="0" w:tplc="58262E94">
      <w:start w:val="1"/>
      <w:numFmt w:val="decimal"/>
      <w:lvlText w:val="5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C5C0F17"/>
    <w:multiLevelType w:val="hybridMultilevel"/>
    <w:tmpl w:val="0A04B4E2"/>
    <w:lvl w:ilvl="0" w:tplc="D25E0084">
      <w:start w:val="1"/>
      <w:numFmt w:val="decimal"/>
      <w:lvlText w:val="6.1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26456E"/>
    <w:multiLevelType w:val="hybridMultilevel"/>
    <w:tmpl w:val="35EC2C9C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F102D61"/>
    <w:multiLevelType w:val="hybridMultilevel"/>
    <w:tmpl w:val="093CAA0A"/>
    <w:lvl w:ilvl="0" w:tplc="B79A31A4">
      <w:start w:val="1"/>
      <w:numFmt w:val="decimal"/>
      <w:lvlText w:val="2.%1."/>
      <w:lvlJc w:val="left"/>
      <w:pPr>
        <w:ind w:left="720" w:hanging="360"/>
      </w:pPr>
      <w:rPr>
        <w:rFonts w:hint="default"/>
        <w:b w:val="0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27165F"/>
    <w:multiLevelType w:val="hybridMultilevel"/>
    <w:tmpl w:val="7A6846CA"/>
    <w:lvl w:ilvl="0" w:tplc="EF80BB8E">
      <w:start w:val="1"/>
      <w:numFmt w:val="decimal"/>
      <w:lvlText w:val="2.2.%1."/>
      <w:lvlJc w:val="left"/>
      <w:pPr>
        <w:ind w:left="36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4960956"/>
    <w:multiLevelType w:val="hybridMultilevel"/>
    <w:tmpl w:val="F13C1A26"/>
    <w:lvl w:ilvl="0" w:tplc="93B889AE">
      <w:start w:val="3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122104"/>
    <w:multiLevelType w:val="hybridMultilevel"/>
    <w:tmpl w:val="68A4E768"/>
    <w:lvl w:ilvl="0" w:tplc="95508492">
      <w:start w:val="1"/>
      <w:numFmt w:val="decimal"/>
      <w:lvlText w:val="6.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9652429"/>
    <w:multiLevelType w:val="hybridMultilevel"/>
    <w:tmpl w:val="FBA81B34"/>
    <w:lvl w:ilvl="0" w:tplc="C51E999C">
      <w:start w:val="3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ED441B"/>
    <w:multiLevelType w:val="hybridMultilevel"/>
    <w:tmpl w:val="074AFA58"/>
    <w:lvl w:ilvl="0" w:tplc="22C067FA">
      <w:start w:val="1"/>
      <w:numFmt w:val="decimal"/>
      <w:lvlText w:val="7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E0E7019"/>
    <w:multiLevelType w:val="hybridMultilevel"/>
    <w:tmpl w:val="56DA41DA"/>
    <w:lvl w:ilvl="0" w:tplc="599C0858">
      <w:start w:val="1"/>
      <w:numFmt w:val="decimal"/>
      <w:lvlText w:val="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EA47AA"/>
    <w:multiLevelType w:val="hybridMultilevel"/>
    <w:tmpl w:val="5CF8FD6A"/>
    <w:lvl w:ilvl="0" w:tplc="BF187CDA">
      <w:start w:val="1"/>
      <w:numFmt w:val="decimal"/>
      <w:lvlText w:val="6.4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67C41CD"/>
    <w:multiLevelType w:val="hybridMultilevel"/>
    <w:tmpl w:val="C986D852"/>
    <w:lvl w:ilvl="0" w:tplc="5E684ED2">
      <w:start w:val="1"/>
      <w:numFmt w:val="lowerLetter"/>
      <w:lvlText w:val="%1)"/>
      <w:lvlJc w:val="left"/>
      <w:pPr>
        <w:ind w:left="720" w:hanging="360"/>
      </w:pPr>
      <w:rPr>
        <w:rFonts w:hint="default"/>
        <w:sz w:val="16"/>
        <w:szCs w:val="16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6B26D05"/>
    <w:multiLevelType w:val="hybridMultilevel"/>
    <w:tmpl w:val="4BCEB262"/>
    <w:lvl w:ilvl="0" w:tplc="19CAC5C2">
      <w:start w:val="1"/>
      <w:numFmt w:val="decimal"/>
      <w:lvlText w:val="3.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CA5A22"/>
    <w:multiLevelType w:val="hybridMultilevel"/>
    <w:tmpl w:val="3EC8CFFA"/>
    <w:lvl w:ilvl="0" w:tplc="87D4705A">
      <w:start w:val="1"/>
      <w:numFmt w:val="decimal"/>
      <w:lvlText w:val="%1."/>
      <w:lvlJc w:val="left"/>
      <w:pPr>
        <w:ind w:left="1080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B0F475D"/>
    <w:multiLevelType w:val="hybridMultilevel"/>
    <w:tmpl w:val="9FA2A0E8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DDC43F2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141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5" w15:restartNumberingAfterBreak="0">
    <w:nsid w:val="4E4439B0"/>
    <w:multiLevelType w:val="hybridMultilevel"/>
    <w:tmpl w:val="17F80DF2"/>
    <w:lvl w:ilvl="0" w:tplc="AF1AEC74">
      <w:start w:val="1"/>
      <w:numFmt w:val="decimal"/>
      <w:lvlText w:val="6.2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4725DAA"/>
    <w:multiLevelType w:val="hybridMultilevel"/>
    <w:tmpl w:val="477EF924"/>
    <w:lvl w:ilvl="0" w:tplc="87D4705A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9D45AA"/>
    <w:multiLevelType w:val="hybridMultilevel"/>
    <w:tmpl w:val="ABA0894A"/>
    <w:lvl w:ilvl="0" w:tplc="C8F858B6">
      <w:start w:val="1"/>
      <w:numFmt w:val="decimal"/>
      <w:lvlText w:val="6.%1."/>
      <w:lvlJc w:val="left"/>
      <w:pPr>
        <w:ind w:left="36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 w15:restartNumberingAfterBreak="0">
    <w:nsid w:val="5BF05EC9"/>
    <w:multiLevelType w:val="hybridMultilevel"/>
    <w:tmpl w:val="6D442534"/>
    <w:lvl w:ilvl="0" w:tplc="305A51E0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F6F89"/>
    <w:multiLevelType w:val="multilevel"/>
    <w:tmpl w:val="042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 w15:restartNumberingAfterBreak="0">
    <w:nsid w:val="664C4D2B"/>
    <w:multiLevelType w:val="hybridMultilevel"/>
    <w:tmpl w:val="C9EACE2E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0B1691"/>
    <w:multiLevelType w:val="hybridMultilevel"/>
    <w:tmpl w:val="F5AA3A7C"/>
    <w:lvl w:ilvl="0" w:tplc="0D502612">
      <w:start w:val="1"/>
      <w:numFmt w:val="decimal"/>
      <w:lvlText w:val="6.%1.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2CD68D5"/>
    <w:multiLevelType w:val="hybridMultilevel"/>
    <w:tmpl w:val="BC6278F8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13792C"/>
    <w:multiLevelType w:val="hybridMultilevel"/>
    <w:tmpl w:val="B42EEEA2"/>
    <w:lvl w:ilvl="0" w:tplc="66A4133A">
      <w:start w:val="1"/>
      <w:numFmt w:val="decimal"/>
      <w:lvlText w:val="4.4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F4D62"/>
    <w:multiLevelType w:val="hybridMultilevel"/>
    <w:tmpl w:val="B91E2E3C"/>
    <w:lvl w:ilvl="0" w:tplc="F954AC56">
      <w:start w:val="1"/>
      <w:numFmt w:val="decimal"/>
      <w:lvlText w:val="6.4.1%1"/>
      <w:lvlJc w:val="left"/>
      <w:pPr>
        <w:ind w:left="64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7F36BBC"/>
    <w:multiLevelType w:val="hybridMultilevel"/>
    <w:tmpl w:val="222C7D90"/>
    <w:lvl w:ilvl="0" w:tplc="1F9C2554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8860848"/>
    <w:multiLevelType w:val="hybridMultilevel"/>
    <w:tmpl w:val="343C42F6"/>
    <w:lvl w:ilvl="0" w:tplc="305A51E0">
      <w:start w:val="1"/>
      <w:numFmt w:val="decimal"/>
      <w:lvlText w:val="8.%1."/>
      <w:lvlJc w:val="left"/>
      <w:pPr>
        <w:ind w:left="644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364" w:hanging="360"/>
      </w:pPr>
    </w:lvl>
    <w:lvl w:ilvl="2" w:tplc="0427001B" w:tentative="1">
      <w:start w:val="1"/>
      <w:numFmt w:val="lowerRoman"/>
      <w:lvlText w:val="%3."/>
      <w:lvlJc w:val="right"/>
      <w:pPr>
        <w:ind w:left="2084" w:hanging="180"/>
      </w:pPr>
    </w:lvl>
    <w:lvl w:ilvl="3" w:tplc="0427000F" w:tentative="1">
      <w:start w:val="1"/>
      <w:numFmt w:val="decimal"/>
      <w:lvlText w:val="%4."/>
      <w:lvlJc w:val="left"/>
      <w:pPr>
        <w:ind w:left="2804" w:hanging="360"/>
      </w:pPr>
    </w:lvl>
    <w:lvl w:ilvl="4" w:tplc="04270019" w:tentative="1">
      <w:start w:val="1"/>
      <w:numFmt w:val="lowerLetter"/>
      <w:lvlText w:val="%5."/>
      <w:lvlJc w:val="left"/>
      <w:pPr>
        <w:ind w:left="3524" w:hanging="360"/>
      </w:pPr>
    </w:lvl>
    <w:lvl w:ilvl="5" w:tplc="0427001B" w:tentative="1">
      <w:start w:val="1"/>
      <w:numFmt w:val="lowerRoman"/>
      <w:lvlText w:val="%6."/>
      <w:lvlJc w:val="right"/>
      <w:pPr>
        <w:ind w:left="4244" w:hanging="180"/>
      </w:pPr>
    </w:lvl>
    <w:lvl w:ilvl="6" w:tplc="0427000F" w:tentative="1">
      <w:start w:val="1"/>
      <w:numFmt w:val="decimal"/>
      <w:lvlText w:val="%7."/>
      <w:lvlJc w:val="left"/>
      <w:pPr>
        <w:ind w:left="4964" w:hanging="360"/>
      </w:pPr>
    </w:lvl>
    <w:lvl w:ilvl="7" w:tplc="04270019" w:tentative="1">
      <w:start w:val="1"/>
      <w:numFmt w:val="lowerLetter"/>
      <w:lvlText w:val="%8."/>
      <w:lvlJc w:val="left"/>
      <w:pPr>
        <w:ind w:left="5684" w:hanging="360"/>
      </w:pPr>
    </w:lvl>
    <w:lvl w:ilvl="8" w:tplc="042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BBD62EC"/>
    <w:multiLevelType w:val="hybridMultilevel"/>
    <w:tmpl w:val="63C884D0"/>
    <w:lvl w:ilvl="0" w:tplc="ACA006AE">
      <w:start w:val="1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3257697">
    <w:abstractNumId w:val="20"/>
  </w:num>
  <w:num w:numId="2" w16cid:durableId="2088266589">
    <w:abstractNumId w:val="26"/>
  </w:num>
  <w:num w:numId="3" w16cid:durableId="808285133">
    <w:abstractNumId w:val="4"/>
  </w:num>
  <w:num w:numId="4" w16cid:durableId="1350789929">
    <w:abstractNumId w:val="21"/>
  </w:num>
  <w:num w:numId="5" w16cid:durableId="1326398322">
    <w:abstractNumId w:val="18"/>
  </w:num>
  <w:num w:numId="6" w16cid:durableId="1835870924">
    <w:abstractNumId w:val="9"/>
  </w:num>
  <w:num w:numId="7" w16cid:durableId="1143623603">
    <w:abstractNumId w:val="35"/>
  </w:num>
  <w:num w:numId="8" w16cid:durableId="1446464993">
    <w:abstractNumId w:val="10"/>
  </w:num>
  <w:num w:numId="9" w16cid:durableId="706638438">
    <w:abstractNumId w:val="1"/>
  </w:num>
  <w:num w:numId="10" w16cid:durableId="1691836451">
    <w:abstractNumId w:val="15"/>
  </w:num>
  <w:num w:numId="11" w16cid:durableId="97259460">
    <w:abstractNumId w:val="19"/>
  </w:num>
  <w:num w:numId="12" w16cid:durableId="969282200">
    <w:abstractNumId w:val="5"/>
  </w:num>
  <w:num w:numId="13" w16cid:durableId="1239946345">
    <w:abstractNumId w:val="3"/>
  </w:num>
  <w:num w:numId="14" w16cid:durableId="266740371">
    <w:abstractNumId w:val="17"/>
  </w:num>
  <w:num w:numId="15" w16cid:durableId="1685276994">
    <w:abstractNumId w:val="37"/>
  </w:num>
  <w:num w:numId="16" w16cid:durableId="188682092">
    <w:abstractNumId w:val="33"/>
  </w:num>
  <w:num w:numId="17" w16cid:durableId="1835217641">
    <w:abstractNumId w:val="12"/>
  </w:num>
  <w:num w:numId="18" w16cid:durableId="645017045">
    <w:abstractNumId w:val="13"/>
  </w:num>
  <w:num w:numId="19" w16cid:durableId="1693069424">
    <w:abstractNumId w:val="24"/>
  </w:num>
  <w:num w:numId="20" w16cid:durableId="380176546">
    <w:abstractNumId w:val="7"/>
  </w:num>
  <w:num w:numId="21" w16cid:durableId="1760908905">
    <w:abstractNumId w:val="27"/>
  </w:num>
  <w:num w:numId="22" w16cid:durableId="2109499104">
    <w:abstractNumId w:val="25"/>
  </w:num>
  <w:num w:numId="23" w16cid:durableId="170461819">
    <w:abstractNumId w:val="23"/>
  </w:num>
  <w:num w:numId="24" w16cid:durableId="1833449448">
    <w:abstractNumId w:val="22"/>
  </w:num>
  <w:num w:numId="25" w16cid:durableId="459495282">
    <w:abstractNumId w:val="11"/>
  </w:num>
  <w:num w:numId="26" w16cid:durableId="1752197894">
    <w:abstractNumId w:val="14"/>
  </w:num>
  <w:num w:numId="27" w16cid:durableId="307520232">
    <w:abstractNumId w:val="2"/>
  </w:num>
  <w:num w:numId="28" w16cid:durableId="813642463">
    <w:abstractNumId w:val="34"/>
  </w:num>
  <w:num w:numId="29" w16cid:durableId="1105921729">
    <w:abstractNumId w:val="31"/>
  </w:num>
  <w:num w:numId="30" w16cid:durableId="1355350602">
    <w:abstractNumId w:val="16"/>
  </w:num>
  <w:num w:numId="31" w16cid:durableId="1792435589">
    <w:abstractNumId w:val="0"/>
  </w:num>
  <w:num w:numId="32" w16cid:durableId="1125932408">
    <w:abstractNumId w:val="28"/>
  </w:num>
  <w:num w:numId="33" w16cid:durableId="1141389196">
    <w:abstractNumId w:val="36"/>
  </w:num>
  <w:num w:numId="34" w16cid:durableId="2090032002">
    <w:abstractNumId w:val="29"/>
  </w:num>
  <w:num w:numId="35" w16cid:durableId="283318358">
    <w:abstractNumId w:val="8"/>
  </w:num>
  <w:num w:numId="36" w16cid:durableId="307634011">
    <w:abstractNumId w:val="6"/>
  </w:num>
  <w:num w:numId="37" w16cid:durableId="1961492921">
    <w:abstractNumId w:val="30"/>
  </w:num>
  <w:num w:numId="38" w16cid:durableId="1055154819">
    <w:abstractNumId w:val="3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8"/>
  <w:doNotDisplayPageBoundarie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14FF"/>
    <w:rsid w:val="00000D47"/>
    <w:rsid w:val="00002397"/>
    <w:rsid w:val="000026F7"/>
    <w:rsid w:val="0000313B"/>
    <w:rsid w:val="00005E51"/>
    <w:rsid w:val="000062FA"/>
    <w:rsid w:val="00007833"/>
    <w:rsid w:val="0001062F"/>
    <w:rsid w:val="000118D1"/>
    <w:rsid w:val="00011BEB"/>
    <w:rsid w:val="00012D85"/>
    <w:rsid w:val="00013316"/>
    <w:rsid w:val="00014C75"/>
    <w:rsid w:val="00016768"/>
    <w:rsid w:val="00017A9A"/>
    <w:rsid w:val="0002060F"/>
    <w:rsid w:val="0002291B"/>
    <w:rsid w:val="00022BBF"/>
    <w:rsid w:val="00022D52"/>
    <w:rsid w:val="00023D2B"/>
    <w:rsid w:val="00024544"/>
    <w:rsid w:val="000251AF"/>
    <w:rsid w:val="000259AB"/>
    <w:rsid w:val="000262C1"/>
    <w:rsid w:val="00026CDC"/>
    <w:rsid w:val="00030745"/>
    <w:rsid w:val="00031474"/>
    <w:rsid w:val="000331B5"/>
    <w:rsid w:val="000338D6"/>
    <w:rsid w:val="00035A28"/>
    <w:rsid w:val="00036A1E"/>
    <w:rsid w:val="0003739E"/>
    <w:rsid w:val="000374A2"/>
    <w:rsid w:val="00037ABB"/>
    <w:rsid w:val="000405F7"/>
    <w:rsid w:val="00040962"/>
    <w:rsid w:val="0004208A"/>
    <w:rsid w:val="00042927"/>
    <w:rsid w:val="00042D88"/>
    <w:rsid w:val="000458F6"/>
    <w:rsid w:val="000506FC"/>
    <w:rsid w:val="000509BF"/>
    <w:rsid w:val="00050BF7"/>
    <w:rsid w:val="000520A1"/>
    <w:rsid w:val="00052868"/>
    <w:rsid w:val="00052DE4"/>
    <w:rsid w:val="000539CA"/>
    <w:rsid w:val="00053A83"/>
    <w:rsid w:val="00053C0D"/>
    <w:rsid w:val="00055010"/>
    <w:rsid w:val="00055778"/>
    <w:rsid w:val="000574E5"/>
    <w:rsid w:val="00057526"/>
    <w:rsid w:val="00057CEE"/>
    <w:rsid w:val="00060DB0"/>
    <w:rsid w:val="00060DEC"/>
    <w:rsid w:val="00060DF5"/>
    <w:rsid w:val="00061F05"/>
    <w:rsid w:val="00062534"/>
    <w:rsid w:val="0006343A"/>
    <w:rsid w:val="00063639"/>
    <w:rsid w:val="000641F7"/>
    <w:rsid w:val="00065D21"/>
    <w:rsid w:val="00066CDC"/>
    <w:rsid w:val="00066D73"/>
    <w:rsid w:val="00066FDA"/>
    <w:rsid w:val="00070123"/>
    <w:rsid w:val="00071641"/>
    <w:rsid w:val="00072BAE"/>
    <w:rsid w:val="000771E9"/>
    <w:rsid w:val="000774A0"/>
    <w:rsid w:val="0008082C"/>
    <w:rsid w:val="00081219"/>
    <w:rsid w:val="0008288C"/>
    <w:rsid w:val="00086C77"/>
    <w:rsid w:val="00087FFB"/>
    <w:rsid w:val="000901D0"/>
    <w:rsid w:val="00090C44"/>
    <w:rsid w:val="0009325B"/>
    <w:rsid w:val="00096871"/>
    <w:rsid w:val="000976BD"/>
    <w:rsid w:val="000A152D"/>
    <w:rsid w:val="000A1D0A"/>
    <w:rsid w:val="000A24E8"/>
    <w:rsid w:val="000A360D"/>
    <w:rsid w:val="000A39BD"/>
    <w:rsid w:val="000A45CF"/>
    <w:rsid w:val="000A48FA"/>
    <w:rsid w:val="000A63D0"/>
    <w:rsid w:val="000A6853"/>
    <w:rsid w:val="000A6AFB"/>
    <w:rsid w:val="000A6EB4"/>
    <w:rsid w:val="000A73B8"/>
    <w:rsid w:val="000B2ADD"/>
    <w:rsid w:val="000B2C11"/>
    <w:rsid w:val="000B2E30"/>
    <w:rsid w:val="000B370E"/>
    <w:rsid w:val="000B38BC"/>
    <w:rsid w:val="000B4D7F"/>
    <w:rsid w:val="000B5191"/>
    <w:rsid w:val="000B5364"/>
    <w:rsid w:val="000B542E"/>
    <w:rsid w:val="000B5C63"/>
    <w:rsid w:val="000B5CF6"/>
    <w:rsid w:val="000B6B24"/>
    <w:rsid w:val="000B740D"/>
    <w:rsid w:val="000C01CB"/>
    <w:rsid w:val="000C0888"/>
    <w:rsid w:val="000C10CE"/>
    <w:rsid w:val="000C11D4"/>
    <w:rsid w:val="000C1439"/>
    <w:rsid w:val="000C240F"/>
    <w:rsid w:val="000C34FF"/>
    <w:rsid w:val="000C3FE9"/>
    <w:rsid w:val="000C434E"/>
    <w:rsid w:val="000C45BE"/>
    <w:rsid w:val="000C5990"/>
    <w:rsid w:val="000C7809"/>
    <w:rsid w:val="000D1A27"/>
    <w:rsid w:val="000D30CC"/>
    <w:rsid w:val="000D382E"/>
    <w:rsid w:val="000D4ACD"/>
    <w:rsid w:val="000D5D7B"/>
    <w:rsid w:val="000D7008"/>
    <w:rsid w:val="000D782F"/>
    <w:rsid w:val="000D7903"/>
    <w:rsid w:val="000E042B"/>
    <w:rsid w:val="000E0C24"/>
    <w:rsid w:val="000E1DCF"/>
    <w:rsid w:val="000E1FF4"/>
    <w:rsid w:val="000E2483"/>
    <w:rsid w:val="000E3E07"/>
    <w:rsid w:val="000E3EAE"/>
    <w:rsid w:val="000E45DE"/>
    <w:rsid w:val="000E6517"/>
    <w:rsid w:val="000E69D6"/>
    <w:rsid w:val="000F2050"/>
    <w:rsid w:val="000F3516"/>
    <w:rsid w:val="000F4582"/>
    <w:rsid w:val="000F59E3"/>
    <w:rsid w:val="000F6761"/>
    <w:rsid w:val="000F7301"/>
    <w:rsid w:val="000F7BF6"/>
    <w:rsid w:val="0010045C"/>
    <w:rsid w:val="00100772"/>
    <w:rsid w:val="00101EFE"/>
    <w:rsid w:val="00101F01"/>
    <w:rsid w:val="00102971"/>
    <w:rsid w:val="00103894"/>
    <w:rsid w:val="00104138"/>
    <w:rsid w:val="00104777"/>
    <w:rsid w:val="00106CB9"/>
    <w:rsid w:val="00107CAC"/>
    <w:rsid w:val="00110118"/>
    <w:rsid w:val="001130BF"/>
    <w:rsid w:val="001134B0"/>
    <w:rsid w:val="001134CA"/>
    <w:rsid w:val="0011525A"/>
    <w:rsid w:val="00116A96"/>
    <w:rsid w:val="00121B77"/>
    <w:rsid w:val="001220EA"/>
    <w:rsid w:val="00123428"/>
    <w:rsid w:val="001242CC"/>
    <w:rsid w:val="001243FB"/>
    <w:rsid w:val="00126CAF"/>
    <w:rsid w:val="00130DD0"/>
    <w:rsid w:val="0013101C"/>
    <w:rsid w:val="00131827"/>
    <w:rsid w:val="001343B7"/>
    <w:rsid w:val="00134CB5"/>
    <w:rsid w:val="00136439"/>
    <w:rsid w:val="00140DFA"/>
    <w:rsid w:val="001426DE"/>
    <w:rsid w:val="0014282A"/>
    <w:rsid w:val="00142B6E"/>
    <w:rsid w:val="001431DD"/>
    <w:rsid w:val="00143703"/>
    <w:rsid w:val="00143939"/>
    <w:rsid w:val="00144492"/>
    <w:rsid w:val="00144950"/>
    <w:rsid w:val="00146013"/>
    <w:rsid w:val="00151D03"/>
    <w:rsid w:val="00151D1F"/>
    <w:rsid w:val="00152362"/>
    <w:rsid w:val="0015431E"/>
    <w:rsid w:val="00160EC3"/>
    <w:rsid w:val="0016168F"/>
    <w:rsid w:val="001618FB"/>
    <w:rsid w:val="0016329D"/>
    <w:rsid w:val="00163DAE"/>
    <w:rsid w:val="001675AA"/>
    <w:rsid w:val="00167CD9"/>
    <w:rsid w:val="0017061D"/>
    <w:rsid w:val="001726FE"/>
    <w:rsid w:val="00172970"/>
    <w:rsid w:val="001733D4"/>
    <w:rsid w:val="0017360D"/>
    <w:rsid w:val="0017400A"/>
    <w:rsid w:val="001746E2"/>
    <w:rsid w:val="00176B6E"/>
    <w:rsid w:val="00176F1C"/>
    <w:rsid w:val="00180109"/>
    <w:rsid w:val="00181610"/>
    <w:rsid w:val="001820EA"/>
    <w:rsid w:val="001827DB"/>
    <w:rsid w:val="001832A2"/>
    <w:rsid w:val="0018499A"/>
    <w:rsid w:val="00185817"/>
    <w:rsid w:val="00185A59"/>
    <w:rsid w:val="00185CBE"/>
    <w:rsid w:val="00186529"/>
    <w:rsid w:val="00186C2A"/>
    <w:rsid w:val="00187236"/>
    <w:rsid w:val="001875B8"/>
    <w:rsid w:val="001877AD"/>
    <w:rsid w:val="00191880"/>
    <w:rsid w:val="00193689"/>
    <w:rsid w:val="00196E3B"/>
    <w:rsid w:val="0019781C"/>
    <w:rsid w:val="0019784C"/>
    <w:rsid w:val="00197A5A"/>
    <w:rsid w:val="001A24B0"/>
    <w:rsid w:val="001A31C1"/>
    <w:rsid w:val="001A6D72"/>
    <w:rsid w:val="001B0402"/>
    <w:rsid w:val="001B0C64"/>
    <w:rsid w:val="001B23E9"/>
    <w:rsid w:val="001B31E7"/>
    <w:rsid w:val="001B4528"/>
    <w:rsid w:val="001B4907"/>
    <w:rsid w:val="001B7B03"/>
    <w:rsid w:val="001C14F2"/>
    <w:rsid w:val="001C236D"/>
    <w:rsid w:val="001C51B8"/>
    <w:rsid w:val="001C6AEE"/>
    <w:rsid w:val="001C7049"/>
    <w:rsid w:val="001D0540"/>
    <w:rsid w:val="001D0A0E"/>
    <w:rsid w:val="001D170B"/>
    <w:rsid w:val="001D1BD3"/>
    <w:rsid w:val="001D434D"/>
    <w:rsid w:val="001D4358"/>
    <w:rsid w:val="001D5287"/>
    <w:rsid w:val="001D6C74"/>
    <w:rsid w:val="001D6F51"/>
    <w:rsid w:val="001D6F88"/>
    <w:rsid w:val="001D7840"/>
    <w:rsid w:val="001E067A"/>
    <w:rsid w:val="001E103C"/>
    <w:rsid w:val="001E29A1"/>
    <w:rsid w:val="001E41B8"/>
    <w:rsid w:val="001E4692"/>
    <w:rsid w:val="001E46D4"/>
    <w:rsid w:val="001E4E0D"/>
    <w:rsid w:val="001E4E1D"/>
    <w:rsid w:val="001E5FE3"/>
    <w:rsid w:val="001E697A"/>
    <w:rsid w:val="001E6CF6"/>
    <w:rsid w:val="001F30EA"/>
    <w:rsid w:val="001F3519"/>
    <w:rsid w:val="001F3764"/>
    <w:rsid w:val="001F3BD6"/>
    <w:rsid w:val="001F46E1"/>
    <w:rsid w:val="001F4D62"/>
    <w:rsid w:val="001F5286"/>
    <w:rsid w:val="001F74FA"/>
    <w:rsid w:val="001F79F5"/>
    <w:rsid w:val="002003FB"/>
    <w:rsid w:val="00200EF8"/>
    <w:rsid w:val="0020182D"/>
    <w:rsid w:val="002021F7"/>
    <w:rsid w:val="00202D99"/>
    <w:rsid w:val="00204941"/>
    <w:rsid w:val="0020619F"/>
    <w:rsid w:val="002071F0"/>
    <w:rsid w:val="00210C99"/>
    <w:rsid w:val="002116DC"/>
    <w:rsid w:val="002125B3"/>
    <w:rsid w:val="002132A3"/>
    <w:rsid w:val="00213E82"/>
    <w:rsid w:val="00213F71"/>
    <w:rsid w:val="00215026"/>
    <w:rsid w:val="00215647"/>
    <w:rsid w:val="00215EE0"/>
    <w:rsid w:val="0021655F"/>
    <w:rsid w:val="002222F5"/>
    <w:rsid w:val="00222620"/>
    <w:rsid w:val="00222E24"/>
    <w:rsid w:val="002233E1"/>
    <w:rsid w:val="00223D79"/>
    <w:rsid w:val="00224EA8"/>
    <w:rsid w:val="0022614F"/>
    <w:rsid w:val="002277BD"/>
    <w:rsid w:val="002278AA"/>
    <w:rsid w:val="00227C23"/>
    <w:rsid w:val="002309BA"/>
    <w:rsid w:val="00230A9E"/>
    <w:rsid w:val="00232C1D"/>
    <w:rsid w:val="0023501E"/>
    <w:rsid w:val="002366D6"/>
    <w:rsid w:val="00237FAC"/>
    <w:rsid w:val="00240877"/>
    <w:rsid w:val="002435A0"/>
    <w:rsid w:val="00243621"/>
    <w:rsid w:val="00245FF1"/>
    <w:rsid w:val="002474AC"/>
    <w:rsid w:val="002476A3"/>
    <w:rsid w:val="002500C2"/>
    <w:rsid w:val="00250D2C"/>
    <w:rsid w:val="00251D7E"/>
    <w:rsid w:val="00251FAF"/>
    <w:rsid w:val="002541B6"/>
    <w:rsid w:val="002602FE"/>
    <w:rsid w:val="00260935"/>
    <w:rsid w:val="00261A31"/>
    <w:rsid w:val="002620A3"/>
    <w:rsid w:val="002624F3"/>
    <w:rsid w:val="002626A5"/>
    <w:rsid w:val="00262BE0"/>
    <w:rsid w:val="00263A21"/>
    <w:rsid w:val="0026436B"/>
    <w:rsid w:val="002666EA"/>
    <w:rsid w:val="002679AD"/>
    <w:rsid w:val="00267BB7"/>
    <w:rsid w:val="00272588"/>
    <w:rsid w:val="00272EA4"/>
    <w:rsid w:val="00273B18"/>
    <w:rsid w:val="00273EF9"/>
    <w:rsid w:val="002740CB"/>
    <w:rsid w:val="00274D9F"/>
    <w:rsid w:val="00276125"/>
    <w:rsid w:val="002768DC"/>
    <w:rsid w:val="00276CB1"/>
    <w:rsid w:val="0028072E"/>
    <w:rsid w:val="0028091E"/>
    <w:rsid w:val="00281116"/>
    <w:rsid w:val="00281EBE"/>
    <w:rsid w:val="002845F5"/>
    <w:rsid w:val="00285CEB"/>
    <w:rsid w:val="002860AA"/>
    <w:rsid w:val="00286FBF"/>
    <w:rsid w:val="00287FA6"/>
    <w:rsid w:val="0029112C"/>
    <w:rsid w:val="0029194A"/>
    <w:rsid w:val="00297552"/>
    <w:rsid w:val="002A0F69"/>
    <w:rsid w:val="002A1081"/>
    <w:rsid w:val="002A14D7"/>
    <w:rsid w:val="002A402B"/>
    <w:rsid w:val="002A686E"/>
    <w:rsid w:val="002A777E"/>
    <w:rsid w:val="002A7DC5"/>
    <w:rsid w:val="002A7E24"/>
    <w:rsid w:val="002B001C"/>
    <w:rsid w:val="002B00CA"/>
    <w:rsid w:val="002B00F8"/>
    <w:rsid w:val="002B103B"/>
    <w:rsid w:val="002B1A7F"/>
    <w:rsid w:val="002B2163"/>
    <w:rsid w:val="002B322A"/>
    <w:rsid w:val="002B4109"/>
    <w:rsid w:val="002B433B"/>
    <w:rsid w:val="002B44F5"/>
    <w:rsid w:val="002B5881"/>
    <w:rsid w:val="002B682E"/>
    <w:rsid w:val="002B6A68"/>
    <w:rsid w:val="002B784E"/>
    <w:rsid w:val="002C297A"/>
    <w:rsid w:val="002C2D83"/>
    <w:rsid w:val="002C3611"/>
    <w:rsid w:val="002C38EF"/>
    <w:rsid w:val="002C4452"/>
    <w:rsid w:val="002C51AD"/>
    <w:rsid w:val="002C51F4"/>
    <w:rsid w:val="002C594C"/>
    <w:rsid w:val="002D0E81"/>
    <w:rsid w:val="002D1A95"/>
    <w:rsid w:val="002D441E"/>
    <w:rsid w:val="002D78FC"/>
    <w:rsid w:val="002E102E"/>
    <w:rsid w:val="002E1F1E"/>
    <w:rsid w:val="002E2CE9"/>
    <w:rsid w:val="002E52A6"/>
    <w:rsid w:val="002E6FFA"/>
    <w:rsid w:val="002E702E"/>
    <w:rsid w:val="002F051B"/>
    <w:rsid w:val="002F1A77"/>
    <w:rsid w:val="002F346F"/>
    <w:rsid w:val="002F3F33"/>
    <w:rsid w:val="002F4F6E"/>
    <w:rsid w:val="002F5124"/>
    <w:rsid w:val="002F6C77"/>
    <w:rsid w:val="002F7761"/>
    <w:rsid w:val="00300E7E"/>
    <w:rsid w:val="0030114C"/>
    <w:rsid w:val="003017C4"/>
    <w:rsid w:val="00303639"/>
    <w:rsid w:val="0030419C"/>
    <w:rsid w:val="0030683C"/>
    <w:rsid w:val="00307C4E"/>
    <w:rsid w:val="00314E21"/>
    <w:rsid w:val="003161AD"/>
    <w:rsid w:val="00316CD3"/>
    <w:rsid w:val="00321A8C"/>
    <w:rsid w:val="00323C82"/>
    <w:rsid w:val="003247F0"/>
    <w:rsid w:val="00325CE7"/>
    <w:rsid w:val="00326110"/>
    <w:rsid w:val="003274B6"/>
    <w:rsid w:val="003327C5"/>
    <w:rsid w:val="00332926"/>
    <w:rsid w:val="00333931"/>
    <w:rsid w:val="0034474B"/>
    <w:rsid w:val="00345D8E"/>
    <w:rsid w:val="00345DFA"/>
    <w:rsid w:val="003462B3"/>
    <w:rsid w:val="003479A0"/>
    <w:rsid w:val="00347A5A"/>
    <w:rsid w:val="003504EE"/>
    <w:rsid w:val="0035064B"/>
    <w:rsid w:val="00350911"/>
    <w:rsid w:val="003518F3"/>
    <w:rsid w:val="00352651"/>
    <w:rsid w:val="00352B94"/>
    <w:rsid w:val="0035392D"/>
    <w:rsid w:val="003567CB"/>
    <w:rsid w:val="003600FC"/>
    <w:rsid w:val="003615E1"/>
    <w:rsid w:val="003625D0"/>
    <w:rsid w:val="00364221"/>
    <w:rsid w:val="00364332"/>
    <w:rsid w:val="003666F9"/>
    <w:rsid w:val="00367318"/>
    <w:rsid w:val="00371712"/>
    <w:rsid w:val="00375DC3"/>
    <w:rsid w:val="00376408"/>
    <w:rsid w:val="003764B4"/>
    <w:rsid w:val="00376764"/>
    <w:rsid w:val="00380B42"/>
    <w:rsid w:val="0038417F"/>
    <w:rsid w:val="00386476"/>
    <w:rsid w:val="00387B19"/>
    <w:rsid w:val="00387C2E"/>
    <w:rsid w:val="00390F2B"/>
    <w:rsid w:val="00391424"/>
    <w:rsid w:val="00391ABB"/>
    <w:rsid w:val="00396D68"/>
    <w:rsid w:val="00396F41"/>
    <w:rsid w:val="003972AA"/>
    <w:rsid w:val="00397B43"/>
    <w:rsid w:val="003A0003"/>
    <w:rsid w:val="003A329E"/>
    <w:rsid w:val="003A4B8D"/>
    <w:rsid w:val="003A51B1"/>
    <w:rsid w:val="003A691C"/>
    <w:rsid w:val="003A6CD8"/>
    <w:rsid w:val="003B0167"/>
    <w:rsid w:val="003B028F"/>
    <w:rsid w:val="003B288E"/>
    <w:rsid w:val="003B6644"/>
    <w:rsid w:val="003B7A2C"/>
    <w:rsid w:val="003C24FB"/>
    <w:rsid w:val="003C360F"/>
    <w:rsid w:val="003C372D"/>
    <w:rsid w:val="003C39C8"/>
    <w:rsid w:val="003C3DE9"/>
    <w:rsid w:val="003C4134"/>
    <w:rsid w:val="003C474F"/>
    <w:rsid w:val="003C4C31"/>
    <w:rsid w:val="003C4E7B"/>
    <w:rsid w:val="003C5878"/>
    <w:rsid w:val="003C5FCE"/>
    <w:rsid w:val="003C60C6"/>
    <w:rsid w:val="003D4AA9"/>
    <w:rsid w:val="003D5BCE"/>
    <w:rsid w:val="003D5C9F"/>
    <w:rsid w:val="003E028D"/>
    <w:rsid w:val="003E08E6"/>
    <w:rsid w:val="003E1E03"/>
    <w:rsid w:val="003E1F89"/>
    <w:rsid w:val="003E2E45"/>
    <w:rsid w:val="003E3668"/>
    <w:rsid w:val="003E3EC9"/>
    <w:rsid w:val="003E5683"/>
    <w:rsid w:val="003E5E96"/>
    <w:rsid w:val="003E6A5A"/>
    <w:rsid w:val="003E6FB3"/>
    <w:rsid w:val="003E7557"/>
    <w:rsid w:val="003E7E67"/>
    <w:rsid w:val="003F05AF"/>
    <w:rsid w:val="003F0BB9"/>
    <w:rsid w:val="003F0C6F"/>
    <w:rsid w:val="003F2053"/>
    <w:rsid w:val="003F2461"/>
    <w:rsid w:val="003F2F6C"/>
    <w:rsid w:val="003F449A"/>
    <w:rsid w:val="003F496D"/>
    <w:rsid w:val="003F544A"/>
    <w:rsid w:val="003F58CF"/>
    <w:rsid w:val="003F5D04"/>
    <w:rsid w:val="003F62C3"/>
    <w:rsid w:val="003F6BE8"/>
    <w:rsid w:val="003F7060"/>
    <w:rsid w:val="003F70B1"/>
    <w:rsid w:val="00402287"/>
    <w:rsid w:val="00403E30"/>
    <w:rsid w:val="00403F23"/>
    <w:rsid w:val="00404D49"/>
    <w:rsid w:val="0040694E"/>
    <w:rsid w:val="00406BFE"/>
    <w:rsid w:val="0041114A"/>
    <w:rsid w:val="0041339B"/>
    <w:rsid w:val="00413596"/>
    <w:rsid w:val="00414DC8"/>
    <w:rsid w:val="004151C6"/>
    <w:rsid w:val="00415C26"/>
    <w:rsid w:val="004162AB"/>
    <w:rsid w:val="0042068D"/>
    <w:rsid w:val="004206BD"/>
    <w:rsid w:val="00420A5D"/>
    <w:rsid w:val="00421124"/>
    <w:rsid w:val="00422296"/>
    <w:rsid w:val="00422EAB"/>
    <w:rsid w:val="0042463E"/>
    <w:rsid w:val="00425F11"/>
    <w:rsid w:val="004266C7"/>
    <w:rsid w:val="004273F2"/>
    <w:rsid w:val="0043040C"/>
    <w:rsid w:val="0043165B"/>
    <w:rsid w:val="00431E66"/>
    <w:rsid w:val="00432CFB"/>
    <w:rsid w:val="004331F4"/>
    <w:rsid w:val="004370A7"/>
    <w:rsid w:val="00437B00"/>
    <w:rsid w:val="00437FDE"/>
    <w:rsid w:val="00440737"/>
    <w:rsid w:val="00440B9C"/>
    <w:rsid w:val="004422A0"/>
    <w:rsid w:val="00442534"/>
    <w:rsid w:val="00443FC8"/>
    <w:rsid w:val="00444A2A"/>
    <w:rsid w:val="00445715"/>
    <w:rsid w:val="00445DF3"/>
    <w:rsid w:val="004462B5"/>
    <w:rsid w:val="004500CA"/>
    <w:rsid w:val="00450E24"/>
    <w:rsid w:val="00452FBD"/>
    <w:rsid w:val="00453226"/>
    <w:rsid w:val="0045601B"/>
    <w:rsid w:val="00456600"/>
    <w:rsid w:val="00456F79"/>
    <w:rsid w:val="00457A9A"/>
    <w:rsid w:val="00460178"/>
    <w:rsid w:val="00462B79"/>
    <w:rsid w:val="004662E9"/>
    <w:rsid w:val="00466ECA"/>
    <w:rsid w:val="00470FD2"/>
    <w:rsid w:val="00471243"/>
    <w:rsid w:val="00473B91"/>
    <w:rsid w:val="00474322"/>
    <w:rsid w:val="00475213"/>
    <w:rsid w:val="00476197"/>
    <w:rsid w:val="00476BA5"/>
    <w:rsid w:val="00480228"/>
    <w:rsid w:val="00480B38"/>
    <w:rsid w:val="004810EC"/>
    <w:rsid w:val="00481891"/>
    <w:rsid w:val="0048251C"/>
    <w:rsid w:val="0048353E"/>
    <w:rsid w:val="00484286"/>
    <w:rsid w:val="00486312"/>
    <w:rsid w:val="004914B5"/>
    <w:rsid w:val="004921B4"/>
    <w:rsid w:val="004930E6"/>
    <w:rsid w:val="00494CF7"/>
    <w:rsid w:val="004967A0"/>
    <w:rsid w:val="004A09F7"/>
    <w:rsid w:val="004A1DEB"/>
    <w:rsid w:val="004A3DCB"/>
    <w:rsid w:val="004A426B"/>
    <w:rsid w:val="004A4725"/>
    <w:rsid w:val="004A7520"/>
    <w:rsid w:val="004A7A10"/>
    <w:rsid w:val="004A7B68"/>
    <w:rsid w:val="004A7F63"/>
    <w:rsid w:val="004B38EF"/>
    <w:rsid w:val="004B5C1A"/>
    <w:rsid w:val="004B5E0B"/>
    <w:rsid w:val="004C025E"/>
    <w:rsid w:val="004C02FC"/>
    <w:rsid w:val="004C2444"/>
    <w:rsid w:val="004C2709"/>
    <w:rsid w:val="004D03C1"/>
    <w:rsid w:val="004D0C8F"/>
    <w:rsid w:val="004D1414"/>
    <w:rsid w:val="004D2E76"/>
    <w:rsid w:val="004D4F89"/>
    <w:rsid w:val="004D724B"/>
    <w:rsid w:val="004E0840"/>
    <w:rsid w:val="004E16BA"/>
    <w:rsid w:val="004E2AE0"/>
    <w:rsid w:val="004E33BF"/>
    <w:rsid w:val="004E3D6C"/>
    <w:rsid w:val="004E704B"/>
    <w:rsid w:val="004E7210"/>
    <w:rsid w:val="004F1499"/>
    <w:rsid w:val="004F14BE"/>
    <w:rsid w:val="004F4AE9"/>
    <w:rsid w:val="004F4B5C"/>
    <w:rsid w:val="004F65F0"/>
    <w:rsid w:val="004F6A56"/>
    <w:rsid w:val="004F7A70"/>
    <w:rsid w:val="004F7F5D"/>
    <w:rsid w:val="00502274"/>
    <w:rsid w:val="0050245C"/>
    <w:rsid w:val="005044B1"/>
    <w:rsid w:val="00505CAA"/>
    <w:rsid w:val="00506318"/>
    <w:rsid w:val="005074D6"/>
    <w:rsid w:val="00507E39"/>
    <w:rsid w:val="00507E6C"/>
    <w:rsid w:val="00510AF2"/>
    <w:rsid w:val="00510B68"/>
    <w:rsid w:val="00512AE5"/>
    <w:rsid w:val="00520064"/>
    <w:rsid w:val="005205A6"/>
    <w:rsid w:val="00521C8A"/>
    <w:rsid w:val="00522204"/>
    <w:rsid w:val="00522CF8"/>
    <w:rsid w:val="00522EF2"/>
    <w:rsid w:val="00522FC9"/>
    <w:rsid w:val="00523357"/>
    <w:rsid w:val="0052361A"/>
    <w:rsid w:val="00523D59"/>
    <w:rsid w:val="00524E8A"/>
    <w:rsid w:val="005252F0"/>
    <w:rsid w:val="005254E2"/>
    <w:rsid w:val="00525650"/>
    <w:rsid w:val="00526CA0"/>
    <w:rsid w:val="00526D9F"/>
    <w:rsid w:val="00526DB7"/>
    <w:rsid w:val="00526E0D"/>
    <w:rsid w:val="005276B3"/>
    <w:rsid w:val="00527BEB"/>
    <w:rsid w:val="00527C45"/>
    <w:rsid w:val="00527CF4"/>
    <w:rsid w:val="005310D5"/>
    <w:rsid w:val="00532EAC"/>
    <w:rsid w:val="00534997"/>
    <w:rsid w:val="00534999"/>
    <w:rsid w:val="00534E1B"/>
    <w:rsid w:val="00536456"/>
    <w:rsid w:val="00536698"/>
    <w:rsid w:val="00537263"/>
    <w:rsid w:val="0053760B"/>
    <w:rsid w:val="005400D9"/>
    <w:rsid w:val="00540395"/>
    <w:rsid w:val="00540439"/>
    <w:rsid w:val="00542C91"/>
    <w:rsid w:val="00542D52"/>
    <w:rsid w:val="0054321F"/>
    <w:rsid w:val="00543263"/>
    <w:rsid w:val="00544AC6"/>
    <w:rsid w:val="005452A1"/>
    <w:rsid w:val="0054558D"/>
    <w:rsid w:val="00545FA3"/>
    <w:rsid w:val="0054704F"/>
    <w:rsid w:val="00547768"/>
    <w:rsid w:val="0055029E"/>
    <w:rsid w:val="00550A45"/>
    <w:rsid w:val="00550A5D"/>
    <w:rsid w:val="00550F18"/>
    <w:rsid w:val="00551BB5"/>
    <w:rsid w:val="0055642B"/>
    <w:rsid w:val="00556A8A"/>
    <w:rsid w:val="00560CA2"/>
    <w:rsid w:val="00560D92"/>
    <w:rsid w:val="005622E5"/>
    <w:rsid w:val="00562701"/>
    <w:rsid w:val="0056340F"/>
    <w:rsid w:val="00563795"/>
    <w:rsid w:val="005653DF"/>
    <w:rsid w:val="005705B8"/>
    <w:rsid w:val="00570893"/>
    <w:rsid w:val="00572436"/>
    <w:rsid w:val="00572F98"/>
    <w:rsid w:val="00575AEB"/>
    <w:rsid w:val="00576763"/>
    <w:rsid w:val="00580D38"/>
    <w:rsid w:val="00582739"/>
    <w:rsid w:val="005827AD"/>
    <w:rsid w:val="00586ABE"/>
    <w:rsid w:val="00586BDE"/>
    <w:rsid w:val="005902F0"/>
    <w:rsid w:val="00590DAE"/>
    <w:rsid w:val="00590E4E"/>
    <w:rsid w:val="00591803"/>
    <w:rsid w:val="005935F4"/>
    <w:rsid w:val="00593F8A"/>
    <w:rsid w:val="00594323"/>
    <w:rsid w:val="00594427"/>
    <w:rsid w:val="00594A44"/>
    <w:rsid w:val="0059522F"/>
    <w:rsid w:val="00595CA0"/>
    <w:rsid w:val="005A0282"/>
    <w:rsid w:val="005A055E"/>
    <w:rsid w:val="005A1AA0"/>
    <w:rsid w:val="005A37F9"/>
    <w:rsid w:val="005A3C15"/>
    <w:rsid w:val="005A46D9"/>
    <w:rsid w:val="005A4EE5"/>
    <w:rsid w:val="005A50AE"/>
    <w:rsid w:val="005A6A1B"/>
    <w:rsid w:val="005A6DEE"/>
    <w:rsid w:val="005A7010"/>
    <w:rsid w:val="005A7CB1"/>
    <w:rsid w:val="005B0C6F"/>
    <w:rsid w:val="005B0F18"/>
    <w:rsid w:val="005B1627"/>
    <w:rsid w:val="005B1CD4"/>
    <w:rsid w:val="005B25EE"/>
    <w:rsid w:val="005B3224"/>
    <w:rsid w:val="005B3498"/>
    <w:rsid w:val="005B3620"/>
    <w:rsid w:val="005B4015"/>
    <w:rsid w:val="005B4534"/>
    <w:rsid w:val="005B6A46"/>
    <w:rsid w:val="005B723E"/>
    <w:rsid w:val="005C0460"/>
    <w:rsid w:val="005C1191"/>
    <w:rsid w:val="005C3004"/>
    <w:rsid w:val="005C367C"/>
    <w:rsid w:val="005C3681"/>
    <w:rsid w:val="005C3939"/>
    <w:rsid w:val="005C53AE"/>
    <w:rsid w:val="005C53B6"/>
    <w:rsid w:val="005C6371"/>
    <w:rsid w:val="005C6624"/>
    <w:rsid w:val="005C7170"/>
    <w:rsid w:val="005C7F13"/>
    <w:rsid w:val="005D0302"/>
    <w:rsid w:val="005D1BFD"/>
    <w:rsid w:val="005D1CC2"/>
    <w:rsid w:val="005D4139"/>
    <w:rsid w:val="005D7707"/>
    <w:rsid w:val="005E04D3"/>
    <w:rsid w:val="005E1B43"/>
    <w:rsid w:val="005E4A94"/>
    <w:rsid w:val="005E57F4"/>
    <w:rsid w:val="005E5E35"/>
    <w:rsid w:val="005E7ED5"/>
    <w:rsid w:val="005F02F0"/>
    <w:rsid w:val="005F18E5"/>
    <w:rsid w:val="005F2870"/>
    <w:rsid w:val="005F2D11"/>
    <w:rsid w:val="005F346F"/>
    <w:rsid w:val="005F3BD1"/>
    <w:rsid w:val="005F41DA"/>
    <w:rsid w:val="005F49B0"/>
    <w:rsid w:val="005F59AB"/>
    <w:rsid w:val="00601F8F"/>
    <w:rsid w:val="006034AE"/>
    <w:rsid w:val="00604DD9"/>
    <w:rsid w:val="006071AF"/>
    <w:rsid w:val="00607538"/>
    <w:rsid w:val="00607BC8"/>
    <w:rsid w:val="0061296A"/>
    <w:rsid w:val="0061343D"/>
    <w:rsid w:val="00614F01"/>
    <w:rsid w:val="006150B8"/>
    <w:rsid w:val="00617424"/>
    <w:rsid w:val="00621B25"/>
    <w:rsid w:val="00621B88"/>
    <w:rsid w:val="00621DCF"/>
    <w:rsid w:val="00621EDD"/>
    <w:rsid w:val="00622CCD"/>
    <w:rsid w:val="006247B0"/>
    <w:rsid w:val="00625808"/>
    <w:rsid w:val="00626F9B"/>
    <w:rsid w:val="00627713"/>
    <w:rsid w:val="00627E05"/>
    <w:rsid w:val="0063049F"/>
    <w:rsid w:val="006305A0"/>
    <w:rsid w:val="00630765"/>
    <w:rsid w:val="00630AB5"/>
    <w:rsid w:val="00630D79"/>
    <w:rsid w:val="0063163B"/>
    <w:rsid w:val="00632492"/>
    <w:rsid w:val="00632D1E"/>
    <w:rsid w:val="00634437"/>
    <w:rsid w:val="00635B31"/>
    <w:rsid w:val="006361CC"/>
    <w:rsid w:val="00637DE4"/>
    <w:rsid w:val="00640854"/>
    <w:rsid w:val="00642D5B"/>
    <w:rsid w:val="00643014"/>
    <w:rsid w:val="006448C6"/>
    <w:rsid w:val="00645CF8"/>
    <w:rsid w:val="00647144"/>
    <w:rsid w:val="00647AC0"/>
    <w:rsid w:val="0065461D"/>
    <w:rsid w:val="006570F7"/>
    <w:rsid w:val="00661416"/>
    <w:rsid w:val="006619BA"/>
    <w:rsid w:val="00662771"/>
    <w:rsid w:val="00664134"/>
    <w:rsid w:val="006663F9"/>
    <w:rsid w:val="006718AC"/>
    <w:rsid w:val="00672471"/>
    <w:rsid w:val="00674925"/>
    <w:rsid w:val="006758B9"/>
    <w:rsid w:val="00675950"/>
    <w:rsid w:val="00676985"/>
    <w:rsid w:val="006777B6"/>
    <w:rsid w:val="006806F9"/>
    <w:rsid w:val="0068070F"/>
    <w:rsid w:val="00680F8C"/>
    <w:rsid w:val="006813BF"/>
    <w:rsid w:val="00681F65"/>
    <w:rsid w:val="006820E2"/>
    <w:rsid w:val="00682121"/>
    <w:rsid w:val="00683F45"/>
    <w:rsid w:val="00684BEE"/>
    <w:rsid w:val="00685C7E"/>
    <w:rsid w:val="0068675D"/>
    <w:rsid w:val="00687C75"/>
    <w:rsid w:val="00687FB5"/>
    <w:rsid w:val="00690CCC"/>
    <w:rsid w:val="00691188"/>
    <w:rsid w:val="006913DF"/>
    <w:rsid w:val="00691604"/>
    <w:rsid w:val="00691E57"/>
    <w:rsid w:val="00692E54"/>
    <w:rsid w:val="0069317F"/>
    <w:rsid w:val="00694039"/>
    <w:rsid w:val="00694329"/>
    <w:rsid w:val="00694804"/>
    <w:rsid w:val="00694DF4"/>
    <w:rsid w:val="006955EF"/>
    <w:rsid w:val="006963C6"/>
    <w:rsid w:val="00696586"/>
    <w:rsid w:val="00696ADE"/>
    <w:rsid w:val="006A04C9"/>
    <w:rsid w:val="006A1981"/>
    <w:rsid w:val="006A25F0"/>
    <w:rsid w:val="006A3679"/>
    <w:rsid w:val="006A47F6"/>
    <w:rsid w:val="006A4C58"/>
    <w:rsid w:val="006B0A52"/>
    <w:rsid w:val="006B0F41"/>
    <w:rsid w:val="006B1A22"/>
    <w:rsid w:val="006B312B"/>
    <w:rsid w:val="006B4AC2"/>
    <w:rsid w:val="006B5410"/>
    <w:rsid w:val="006B7EA0"/>
    <w:rsid w:val="006C4C1E"/>
    <w:rsid w:val="006C6377"/>
    <w:rsid w:val="006C6D3F"/>
    <w:rsid w:val="006C6F44"/>
    <w:rsid w:val="006D0441"/>
    <w:rsid w:val="006D0598"/>
    <w:rsid w:val="006D2291"/>
    <w:rsid w:val="006D4684"/>
    <w:rsid w:val="006D48CB"/>
    <w:rsid w:val="006D4C41"/>
    <w:rsid w:val="006D5420"/>
    <w:rsid w:val="006D547F"/>
    <w:rsid w:val="006D5CCE"/>
    <w:rsid w:val="006D63F6"/>
    <w:rsid w:val="006D6A79"/>
    <w:rsid w:val="006D7916"/>
    <w:rsid w:val="006E204F"/>
    <w:rsid w:val="006E20B9"/>
    <w:rsid w:val="006E28A3"/>
    <w:rsid w:val="006E2D43"/>
    <w:rsid w:val="006E2F60"/>
    <w:rsid w:val="006E3999"/>
    <w:rsid w:val="006E4A2A"/>
    <w:rsid w:val="006E63B4"/>
    <w:rsid w:val="006E7D24"/>
    <w:rsid w:val="006F1F3F"/>
    <w:rsid w:val="006F2391"/>
    <w:rsid w:val="006F28AD"/>
    <w:rsid w:val="006F58ED"/>
    <w:rsid w:val="006F58F8"/>
    <w:rsid w:val="007014FF"/>
    <w:rsid w:val="0070198D"/>
    <w:rsid w:val="00704CEA"/>
    <w:rsid w:val="007066EC"/>
    <w:rsid w:val="00711A55"/>
    <w:rsid w:val="00712169"/>
    <w:rsid w:val="00714A05"/>
    <w:rsid w:val="00714B5B"/>
    <w:rsid w:val="007161DF"/>
    <w:rsid w:val="0071691F"/>
    <w:rsid w:val="00717CEA"/>
    <w:rsid w:val="00717E02"/>
    <w:rsid w:val="00720116"/>
    <w:rsid w:val="00720469"/>
    <w:rsid w:val="00720978"/>
    <w:rsid w:val="00722CAE"/>
    <w:rsid w:val="00723790"/>
    <w:rsid w:val="00723F2D"/>
    <w:rsid w:val="00724A41"/>
    <w:rsid w:val="00727355"/>
    <w:rsid w:val="00730A1C"/>
    <w:rsid w:val="007310D5"/>
    <w:rsid w:val="00732BDF"/>
    <w:rsid w:val="00733AE3"/>
    <w:rsid w:val="00733D7A"/>
    <w:rsid w:val="007346F0"/>
    <w:rsid w:val="00734A8E"/>
    <w:rsid w:val="00734C52"/>
    <w:rsid w:val="00736E87"/>
    <w:rsid w:val="007415B2"/>
    <w:rsid w:val="007436BF"/>
    <w:rsid w:val="00743F3B"/>
    <w:rsid w:val="00744A7C"/>
    <w:rsid w:val="00750CEC"/>
    <w:rsid w:val="00751378"/>
    <w:rsid w:val="0075137B"/>
    <w:rsid w:val="00753046"/>
    <w:rsid w:val="00753776"/>
    <w:rsid w:val="00753799"/>
    <w:rsid w:val="00753889"/>
    <w:rsid w:val="007544D7"/>
    <w:rsid w:val="00754A94"/>
    <w:rsid w:val="00754AE6"/>
    <w:rsid w:val="00754FA1"/>
    <w:rsid w:val="007559DC"/>
    <w:rsid w:val="00755A70"/>
    <w:rsid w:val="00756E34"/>
    <w:rsid w:val="00756EF6"/>
    <w:rsid w:val="00757D03"/>
    <w:rsid w:val="007601F9"/>
    <w:rsid w:val="00764256"/>
    <w:rsid w:val="007652D6"/>
    <w:rsid w:val="00766EAF"/>
    <w:rsid w:val="007671CB"/>
    <w:rsid w:val="00767637"/>
    <w:rsid w:val="00767A04"/>
    <w:rsid w:val="00770A32"/>
    <w:rsid w:val="00774BA4"/>
    <w:rsid w:val="00775BD7"/>
    <w:rsid w:val="00775C15"/>
    <w:rsid w:val="00776AF2"/>
    <w:rsid w:val="00776C70"/>
    <w:rsid w:val="00781148"/>
    <w:rsid w:val="007811D3"/>
    <w:rsid w:val="00783976"/>
    <w:rsid w:val="00783F88"/>
    <w:rsid w:val="00784DB5"/>
    <w:rsid w:val="0078591C"/>
    <w:rsid w:val="00785A83"/>
    <w:rsid w:val="00785CBA"/>
    <w:rsid w:val="0078703A"/>
    <w:rsid w:val="00787A18"/>
    <w:rsid w:val="0079051F"/>
    <w:rsid w:val="007911BA"/>
    <w:rsid w:val="007929BB"/>
    <w:rsid w:val="00793A4B"/>
    <w:rsid w:val="007951F0"/>
    <w:rsid w:val="00795C0C"/>
    <w:rsid w:val="00795E4C"/>
    <w:rsid w:val="00796098"/>
    <w:rsid w:val="00796B81"/>
    <w:rsid w:val="007A09D1"/>
    <w:rsid w:val="007A3D01"/>
    <w:rsid w:val="007A4740"/>
    <w:rsid w:val="007A60BC"/>
    <w:rsid w:val="007A7342"/>
    <w:rsid w:val="007A7F19"/>
    <w:rsid w:val="007B0324"/>
    <w:rsid w:val="007B081D"/>
    <w:rsid w:val="007B1C1E"/>
    <w:rsid w:val="007B1CBE"/>
    <w:rsid w:val="007B2B0C"/>
    <w:rsid w:val="007B35A9"/>
    <w:rsid w:val="007B5ACD"/>
    <w:rsid w:val="007B5F5C"/>
    <w:rsid w:val="007B7947"/>
    <w:rsid w:val="007C0136"/>
    <w:rsid w:val="007C0477"/>
    <w:rsid w:val="007C1FA1"/>
    <w:rsid w:val="007C3B20"/>
    <w:rsid w:val="007C3B59"/>
    <w:rsid w:val="007C5C77"/>
    <w:rsid w:val="007C6325"/>
    <w:rsid w:val="007C73D3"/>
    <w:rsid w:val="007C7DDF"/>
    <w:rsid w:val="007D02D3"/>
    <w:rsid w:val="007D0EE9"/>
    <w:rsid w:val="007D3E15"/>
    <w:rsid w:val="007D4157"/>
    <w:rsid w:val="007D5B96"/>
    <w:rsid w:val="007D6B63"/>
    <w:rsid w:val="007E05E6"/>
    <w:rsid w:val="007E0886"/>
    <w:rsid w:val="007E0BE4"/>
    <w:rsid w:val="007E17A6"/>
    <w:rsid w:val="007E1D14"/>
    <w:rsid w:val="007E2904"/>
    <w:rsid w:val="007E4486"/>
    <w:rsid w:val="007E4925"/>
    <w:rsid w:val="007E49AE"/>
    <w:rsid w:val="007E58BF"/>
    <w:rsid w:val="007E5B4B"/>
    <w:rsid w:val="007E5CE2"/>
    <w:rsid w:val="007E6A10"/>
    <w:rsid w:val="007E747D"/>
    <w:rsid w:val="007E767F"/>
    <w:rsid w:val="007E7A31"/>
    <w:rsid w:val="007F1DCE"/>
    <w:rsid w:val="007F2144"/>
    <w:rsid w:val="007F2344"/>
    <w:rsid w:val="007F355D"/>
    <w:rsid w:val="007F446F"/>
    <w:rsid w:val="007F540F"/>
    <w:rsid w:val="007F5A34"/>
    <w:rsid w:val="007F5BBD"/>
    <w:rsid w:val="007F5DD8"/>
    <w:rsid w:val="007F6D69"/>
    <w:rsid w:val="007F7135"/>
    <w:rsid w:val="00800DFD"/>
    <w:rsid w:val="00800E86"/>
    <w:rsid w:val="00802F73"/>
    <w:rsid w:val="00803382"/>
    <w:rsid w:val="008056EB"/>
    <w:rsid w:val="00805D1D"/>
    <w:rsid w:val="00806CB9"/>
    <w:rsid w:val="00807251"/>
    <w:rsid w:val="00810306"/>
    <w:rsid w:val="00811B2D"/>
    <w:rsid w:val="008134BF"/>
    <w:rsid w:val="0081394A"/>
    <w:rsid w:val="008139FC"/>
    <w:rsid w:val="00813D95"/>
    <w:rsid w:val="00815EB0"/>
    <w:rsid w:val="00817EF6"/>
    <w:rsid w:val="0082002E"/>
    <w:rsid w:val="008200B9"/>
    <w:rsid w:val="00820B80"/>
    <w:rsid w:val="00821AD4"/>
    <w:rsid w:val="0082247F"/>
    <w:rsid w:val="00822B10"/>
    <w:rsid w:val="00822E3C"/>
    <w:rsid w:val="00822F16"/>
    <w:rsid w:val="0082438D"/>
    <w:rsid w:val="0082443B"/>
    <w:rsid w:val="008246AD"/>
    <w:rsid w:val="00826307"/>
    <w:rsid w:val="008269C6"/>
    <w:rsid w:val="00826D7E"/>
    <w:rsid w:val="00827DE8"/>
    <w:rsid w:val="00832C37"/>
    <w:rsid w:val="0083398F"/>
    <w:rsid w:val="00834ECA"/>
    <w:rsid w:val="0083638E"/>
    <w:rsid w:val="00840441"/>
    <w:rsid w:val="008406B4"/>
    <w:rsid w:val="00842007"/>
    <w:rsid w:val="00842374"/>
    <w:rsid w:val="008431A8"/>
    <w:rsid w:val="00843924"/>
    <w:rsid w:val="00844445"/>
    <w:rsid w:val="0084457E"/>
    <w:rsid w:val="008448F8"/>
    <w:rsid w:val="00850DCB"/>
    <w:rsid w:val="00851766"/>
    <w:rsid w:val="0085431C"/>
    <w:rsid w:val="00855007"/>
    <w:rsid w:val="008556C7"/>
    <w:rsid w:val="00855C4C"/>
    <w:rsid w:val="00856C44"/>
    <w:rsid w:val="00857FD9"/>
    <w:rsid w:val="0086106D"/>
    <w:rsid w:val="00862E9B"/>
    <w:rsid w:val="00864C81"/>
    <w:rsid w:val="008659ED"/>
    <w:rsid w:val="00865CAB"/>
    <w:rsid w:val="00866DDF"/>
    <w:rsid w:val="008675D1"/>
    <w:rsid w:val="008677EC"/>
    <w:rsid w:val="00867C16"/>
    <w:rsid w:val="00870CC7"/>
    <w:rsid w:val="008724A0"/>
    <w:rsid w:val="00872CC2"/>
    <w:rsid w:val="00872D5C"/>
    <w:rsid w:val="0087342A"/>
    <w:rsid w:val="008740E2"/>
    <w:rsid w:val="00874471"/>
    <w:rsid w:val="00875998"/>
    <w:rsid w:val="00875B85"/>
    <w:rsid w:val="00876C77"/>
    <w:rsid w:val="008814DB"/>
    <w:rsid w:val="00884338"/>
    <w:rsid w:val="00885A54"/>
    <w:rsid w:val="00886476"/>
    <w:rsid w:val="00886771"/>
    <w:rsid w:val="0088699E"/>
    <w:rsid w:val="00887A0A"/>
    <w:rsid w:val="008902C9"/>
    <w:rsid w:val="00890F1F"/>
    <w:rsid w:val="008935FA"/>
    <w:rsid w:val="008939AB"/>
    <w:rsid w:val="00893F50"/>
    <w:rsid w:val="008951FC"/>
    <w:rsid w:val="00895547"/>
    <w:rsid w:val="00895D74"/>
    <w:rsid w:val="0089713E"/>
    <w:rsid w:val="008972AA"/>
    <w:rsid w:val="0089744E"/>
    <w:rsid w:val="008A0143"/>
    <w:rsid w:val="008A21AB"/>
    <w:rsid w:val="008A2350"/>
    <w:rsid w:val="008A3602"/>
    <w:rsid w:val="008A5819"/>
    <w:rsid w:val="008A7924"/>
    <w:rsid w:val="008B2DAE"/>
    <w:rsid w:val="008B446C"/>
    <w:rsid w:val="008B7412"/>
    <w:rsid w:val="008C160F"/>
    <w:rsid w:val="008C20A3"/>
    <w:rsid w:val="008C3571"/>
    <w:rsid w:val="008C402A"/>
    <w:rsid w:val="008C4511"/>
    <w:rsid w:val="008C548C"/>
    <w:rsid w:val="008C57DD"/>
    <w:rsid w:val="008D1CD5"/>
    <w:rsid w:val="008D1E35"/>
    <w:rsid w:val="008D1EF0"/>
    <w:rsid w:val="008D2440"/>
    <w:rsid w:val="008D249D"/>
    <w:rsid w:val="008D2CEB"/>
    <w:rsid w:val="008D37FB"/>
    <w:rsid w:val="008D4891"/>
    <w:rsid w:val="008D4948"/>
    <w:rsid w:val="008D4E08"/>
    <w:rsid w:val="008D631C"/>
    <w:rsid w:val="008D7430"/>
    <w:rsid w:val="008E0F81"/>
    <w:rsid w:val="008E134A"/>
    <w:rsid w:val="008E1400"/>
    <w:rsid w:val="008E1EA9"/>
    <w:rsid w:val="008E3B69"/>
    <w:rsid w:val="008E4A60"/>
    <w:rsid w:val="008E7848"/>
    <w:rsid w:val="008F2038"/>
    <w:rsid w:val="008F5B15"/>
    <w:rsid w:val="008F69D1"/>
    <w:rsid w:val="008F746B"/>
    <w:rsid w:val="00900836"/>
    <w:rsid w:val="0090092F"/>
    <w:rsid w:val="0090095F"/>
    <w:rsid w:val="00900A3B"/>
    <w:rsid w:val="0090143D"/>
    <w:rsid w:val="0090172B"/>
    <w:rsid w:val="00901A15"/>
    <w:rsid w:val="00901C15"/>
    <w:rsid w:val="009022EA"/>
    <w:rsid w:val="00903561"/>
    <w:rsid w:val="0090724E"/>
    <w:rsid w:val="0090768F"/>
    <w:rsid w:val="0091046D"/>
    <w:rsid w:val="00910A8D"/>
    <w:rsid w:val="00911358"/>
    <w:rsid w:val="00911ECF"/>
    <w:rsid w:val="00912D22"/>
    <w:rsid w:val="00913985"/>
    <w:rsid w:val="00913FAF"/>
    <w:rsid w:val="00914246"/>
    <w:rsid w:val="00915E0D"/>
    <w:rsid w:val="009204CD"/>
    <w:rsid w:val="009211C9"/>
    <w:rsid w:val="00922A70"/>
    <w:rsid w:val="00923BC3"/>
    <w:rsid w:val="00924ADB"/>
    <w:rsid w:val="00926A30"/>
    <w:rsid w:val="00932F2D"/>
    <w:rsid w:val="00934623"/>
    <w:rsid w:val="00934DC7"/>
    <w:rsid w:val="00934E78"/>
    <w:rsid w:val="0093686F"/>
    <w:rsid w:val="009368A6"/>
    <w:rsid w:val="00937806"/>
    <w:rsid w:val="00940B83"/>
    <w:rsid w:val="00940CB0"/>
    <w:rsid w:val="00940F71"/>
    <w:rsid w:val="009433D2"/>
    <w:rsid w:val="00943BFA"/>
    <w:rsid w:val="0094462B"/>
    <w:rsid w:val="00944885"/>
    <w:rsid w:val="00944E2C"/>
    <w:rsid w:val="00945756"/>
    <w:rsid w:val="009458BB"/>
    <w:rsid w:val="009464F4"/>
    <w:rsid w:val="00947B50"/>
    <w:rsid w:val="0095072B"/>
    <w:rsid w:val="00950A63"/>
    <w:rsid w:val="00952314"/>
    <w:rsid w:val="00953428"/>
    <w:rsid w:val="00954586"/>
    <w:rsid w:val="00954759"/>
    <w:rsid w:val="00956BB4"/>
    <w:rsid w:val="0095707E"/>
    <w:rsid w:val="00957998"/>
    <w:rsid w:val="00961A4F"/>
    <w:rsid w:val="00962128"/>
    <w:rsid w:val="00963D51"/>
    <w:rsid w:val="00963F62"/>
    <w:rsid w:val="00965DB6"/>
    <w:rsid w:val="00965F4A"/>
    <w:rsid w:val="00966D7C"/>
    <w:rsid w:val="0097016E"/>
    <w:rsid w:val="00970313"/>
    <w:rsid w:val="00970727"/>
    <w:rsid w:val="0097185C"/>
    <w:rsid w:val="009723E0"/>
    <w:rsid w:val="00973B34"/>
    <w:rsid w:val="00975E09"/>
    <w:rsid w:val="00975F83"/>
    <w:rsid w:val="00977989"/>
    <w:rsid w:val="00977B3A"/>
    <w:rsid w:val="00977D26"/>
    <w:rsid w:val="00977EB6"/>
    <w:rsid w:val="0098383B"/>
    <w:rsid w:val="00984976"/>
    <w:rsid w:val="00984E2E"/>
    <w:rsid w:val="00984EC5"/>
    <w:rsid w:val="00985367"/>
    <w:rsid w:val="00985C5B"/>
    <w:rsid w:val="00986231"/>
    <w:rsid w:val="0098627B"/>
    <w:rsid w:val="00986884"/>
    <w:rsid w:val="00987012"/>
    <w:rsid w:val="00987717"/>
    <w:rsid w:val="009913ED"/>
    <w:rsid w:val="00991832"/>
    <w:rsid w:val="0099269A"/>
    <w:rsid w:val="00993214"/>
    <w:rsid w:val="00993E7A"/>
    <w:rsid w:val="0099414D"/>
    <w:rsid w:val="00994775"/>
    <w:rsid w:val="00996D84"/>
    <w:rsid w:val="00997AFE"/>
    <w:rsid w:val="009A0072"/>
    <w:rsid w:val="009A046C"/>
    <w:rsid w:val="009A062E"/>
    <w:rsid w:val="009A0D39"/>
    <w:rsid w:val="009A1D49"/>
    <w:rsid w:val="009A3BFB"/>
    <w:rsid w:val="009A4073"/>
    <w:rsid w:val="009A4348"/>
    <w:rsid w:val="009A4A00"/>
    <w:rsid w:val="009A5577"/>
    <w:rsid w:val="009A5FDC"/>
    <w:rsid w:val="009A6562"/>
    <w:rsid w:val="009A7ECD"/>
    <w:rsid w:val="009B0992"/>
    <w:rsid w:val="009B13BB"/>
    <w:rsid w:val="009B37C3"/>
    <w:rsid w:val="009B3B1D"/>
    <w:rsid w:val="009B40F9"/>
    <w:rsid w:val="009B4764"/>
    <w:rsid w:val="009B4C0C"/>
    <w:rsid w:val="009B4CDA"/>
    <w:rsid w:val="009B71EA"/>
    <w:rsid w:val="009B721F"/>
    <w:rsid w:val="009C0240"/>
    <w:rsid w:val="009C36F1"/>
    <w:rsid w:val="009C3E06"/>
    <w:rsid w:val="009C47DC"/>
    <w:rsid w:val="009C49C6"/>
    <w:rsid w:val="009C4AE8"/>
    <w:rsid w:val="009C51B4"/>
    <w:rsid w:val="009C58E7"/>
    <w:rsid w:val="009C5EF8"/>
    <w:rsid w:val="009C6D8A"/>
    <w:rsid w:val="009C7D4F"/>
    <w:rsid w:val="009D09B6"/>
    <w:rsid w:val="009D1DA4"/>
    <w:rsid w:val="009D2F59"/>
    <w:rsid w:val="009D3139"/>
    <w:rsid w:val="009D330F"/>
    <w:rsid w:val="009D3532"/>
    <w:rsid w:val="009D4EE4"/>
    <w:rsid w:val="009D5D83"/>
    <w:rsid w:val="009D5EA9"/>
    <w:rsid w:val="009D7157"/>
    <w:rsid w:val="009D757F"/>
    <w:rsid w:val="009D7AEF"/>
    <w:rsid w:val="009E1FB6"/>
    <w:rsid w:val="009E292C"/>
    <w:rsid w:val="009E30C5"/>
    <w:rsid w:val="009E471D"/>
    <w:rsid w:val="009E5B11"/>
    <w:rsid w:val="009E66E5"/>
    <w:rsid w:val="009E6D59"/>
    <w:rsid w:val="009E7892"/>
    <w:rsid w:val="009F0A2E"/>
    <w:rsid w:val="009F0BD2"/>
    <w:rsid w:val="009F1192"/>
    <w:rsid w:val="009F2ADC"/>
    <w:rsid w:val="009F2D6B"/>
    <w:rsid w:val="009F480A"/>
    <w:rsid w:val="009F5341"/>
    <w:rsid w:val="009F6383"/>
    <w:rsid w:val="00A0098F"/>
    <w:rsid w:val="00A016B4"/>
    <w:rsid w:val="00A01D35"/>
    <w:rsid w:val="00A01F62"/>
    <w:rsid w:val="00A025C9"/>
    <w:rsid w:val="00A03C2D"/>
    <w:rsid w:val="00A041C8"/>
    <w:rsid w:val="00A05575"/>
    <w:rsid w:val="00A06A9E"/>
    <w:rsid w:val="00A07A82"/>
    <w:rsid w:val="00A07F82"/>
    <w:rsid w:val="00A107EA"/>
    <w:rsid w:val="00A12E09"/>
    <w:rsid w:val="00A13CD8"/>
    <w:rsid w:val="00A14689"/>
    <w:rsid w:val="00A14DF4"/>
    <w:rsid w:val="00A15200"/>
    <w:rsid w:val="00A1537F"/>
    <w:rsid w:val="00A25524"/>
    <w:rsid w:val="00A27651"/>
    <w:rsid w:val="00A31FBF"/>
    <w:rsid w:val="00A320D0"/>
    <w:rsid w:val="00A32576"/>
    <w:rsid w:val="00A32A68"/>
    <w:rsid w:val="00A32A7B"/>
    <w:rsid w:val="00A32B1B"/>
    <w:rsid w:val="00A34624"/>
    <w:rsid w:val="00A35850"/>
    <w:rsid w:val="00A35ADF"/>
    <w:rsid w:val="00A35EB4"/>
    <w:rsid w:val="00A36A10"/>
    <w:rsid w:val="00A3738D"/>
    <w:rsid w:val="00A375FF"/>
    <w:rsid w:val="00A40EC7"/>
    <w:rsid w:val="00A42C0A"/>
    <w:rsid w:val="00A430AE"/>
    <w:rsid w:val="00A441E6"/>
    <w:rsid w:val="00A44E80"/>
    <w:rsid w:val="00A465E6"/>
    <w:rsid w:val="00A468E6"/>
    <w:rsid w:val="00A46DC7"/>
    <w:rsid w:val="00A47357"/>
    <w:rsid w:val="00A47520"/>
    <w:rsid w:val="00A4754E"/>
    <w:rsid w:val="00A47CD2"/>
    <w:rsid w:val="00A502F9"/>
    <w:rsid w:val="00A5047E"/>
    <w:rsid w:val="00A50B5C"/>
    <w:rsid w:val="00A5185D"/>
    <w:rsid w:val="00A547F3"/>
    <w:rsid w:val="00A54E50"/>
    <w:rsid w:val="00A55584"/>
    <w:rsid w:val="00A55E16"/>
    <w:rsid w:val="00A55E6E"/>
    <w:rsid w:val="00A5605F"/>
    <w:rsid w:val="00A56EAD"/>
    <w:rsid w:val="00A57249"/>
    <w:rsid w:val="00A607AB"/>
    <w:rsid w:val="00A6147D"/>
    <w:rsid w:val="00A618E4"/>
    <w:rsid w:val="00A62BEA"/>
    <w:rsid w:val="00A630E6"/>
    <w:rsid w:val="00A63A3C"/>
    <w:rsid w:val="00A63A6D"/>
    <w:rsid w:val="00A64725"/>
    <w:rsid w:val="00A675C9"/>
    <w:rsid w:val="00A72AF1"/>
    <w:rsid w:val="00A73199"/>
    <w:rsid w:val="00A735DD"/>
    <w:rsid w:val="00A73E6A"/>
    <w:rsid w:val="00A73FB5"/>
    <w:rsid w:val="00A748AF"/>
    <w:rsid w:val="00A75AA5"/>
    <w:rsid w:val="00A76A55"/>
    <w:rsid w:val="00A76CEA"/>
    <w:rsid w:val="00A810CF"/>
    <w:rsid w:val="00A815F9"/>
    <w:rsid w:val="00A82B86"/>
    <w:rsid w:val="00A83FC7"/>
    <w:rsid w:val="00A84C05"/>
    <w:rsid w:val="00A85AAE"/>
    <w:rsid w:val="00A85D7C"/>
    <w:rsid w:val="00A866EE"/>
    <w:rsid w:val="00A90AB7"/>
    <w:rsid w:val="00A9242A"/>
    <w:rsid w:val="00A93317"/>
    <w:rsid w:val="00A94F94"/>
    <w:rsid w:val="00A9791F"/>
    <w:rsid w:val="00A9798C"/>
    <w:rsid w:val="00A97D7C"/>
    <w:rsid w:val="00AA0022"/>
    <w:rsid w:val="00AA176B"/>
    <w:rsid w:val="00AA2FC0"/>
    <w:rsid w:val="00AA3745"/>
    <w:rsid w:val="00AA3A9B"/>
    <w:rsid w:val="00AA529D"/>
    <w:rsid w:val="00AA5761"/>
    <w:rsid w:val="00AA6A3B"/>
    <w:rsid w:val="00AB00A4"/>
    <w:rsid w:val="00AB05BD"/>
    <w:rsid w:val="00AB1F9F"/>
    <w:rsid w:val="00AB2959"/>
    <w:rsid w:val="00AB3083"/>
    <w:rsid w:val="00AB3276"/>
    <w:rsid w:val="00AB4484"/>
    <w:rsid w:val="00AB5C62"/>
    <w:rsid w:val="00AB6570"/>
    <w:rsid w:val="00AB6697"/>
    <w:rsid w:val="00AB66B5"/>
    <w:rsid w:val="00AB7150"/>
    <w:rsid w:val="00AC041D"/>
    <w:rsid w:val="00AC07C3"/>
    <w:rsid w:val="00AC1797"/>
    <w:rsid w:val="00AC1B8A"/>
    <w:rsid w:val="00AC371D"/>
    <w:rsid w:val="00AC51ED"/>
    <w:rsid w:val="00AC6267"/>
    <w:rsid w:val="00AD030A"/>
    <w:rsid w:val="00AD08E4"/>
    <w:rsid w:val="00AD2907"/>
    <w:rsid w:val="00AD3440"/>
    <w:rsid w:val="00AD48A0"/>
    <w:rsid w:val="00AD7265"/>
    <w:rsid w:val="00AE17B6"/>
    <w:rsid w:val="00AE17E2"/>
    <w:rsid w:val="00AE255D"/>
    <w:rsid w:val="00AE27CA"/>
    <w:rsid w:val="00AE2B25"/>
    <w:rsid w:val="00AE5B62"/>
    <w:rsid w:val="00AE7052"/>
    <w:rsid w:val="00AE7077"/>
    <w:rsid w:val="00AE7F5B"/>
    <w:rsid w:val="00AF054B"/>
    <w:rsid w:val="00AF15BD"/>
    <w:rsid w:val="00AF16E1"/>
    <w:rsid w:val="00AF1D7A"/>
    <w:rsid w:val="00AF1EF6"/>
    <w:rsid w:val="00AF2665"/>
    <w:rsid w:val="00AF2BD2"/>
    <w:rsid w:val="00AF3380"/>
    <w:rsid w:val="00AF490A"/>
    <w:rsid w:val="00AF4E40"/>
    <w:rsid w:val="00AF4EAC"/>
    <w:rsid w:val="00AF6658"/>
    <w:rsid w:val="00AF7370"/>
    <w:rsid w:val="00AF7F8B"/>
    <w:rsid w:val="00B00089"/>
    <w:rsid w:val="00B025C0"/>
    <w:rsid w:val="00B0282D"/>
    <w:rsid w:val="00B02C1C"/>
    <w:rsid w:val="00B05BA9"/>
    <w:rsid w:val="00B060D1"/>
    <w:rsid w:val="00B0662A"/>
    <w:rsid w:val="00B10116"/>
    <w:rsid w:val="00B1155C"/>
    <w:rsid w:val="00B1284A"/>
    <w:rsid w:val="00B132DA"/>
    <w:rsid w:val="00B1435B"/>
    <w:rsid w:val="00B14D44"/>
    <w:rsid w:val="00B15791"/>
    <w:rsid w:val="00B15A3D"/>
    <w:rsid w:val="00B1638D"/>
    <w:rsid w:val="00B16AD0"/>
    <w:rsid w:val="00B170DD"/>
    <w:rsid w:val="00B1783F"/>
    <w:rsid w:val="00B21271"/>
    <w:rsid w:val="00B2171F"/>
    <w:rsid w:val="00B24DED"/>
    <w:rsid w:val="00B25675"/>
    <w:rsid w:val="00B257A3"/>
    <w:rsid w:val="00B3015A"/>
    <w:rsid w:val="00B32106"/>
    <w:rsid w:val="00B3223E"/>
    <w:rsid w:val="00B3370C"/>
    <w:rsid w:val="00B346DA"/>
    <w:rsid w:val="00B40FA3"/>
    <w:rsid w:val="00B445F2"/>
    <w:rsid w:val="00B45883"/>
    <w:rsid w:val="00B45C57"/>
    <w:rsid w:val="00B45D94"/>
    <w:rsid w:val="00B45F98"/>
    <w:rsid w:val="00B50622"/>
    <w:rsid w:val="00B5086D"/>
    <w:rsid w:val="00B51F97"/>
    <w:rsid w:val="00B52004"/>
    <w:rsid w:val="00B5212A"/>
    <w:rsid w:val="00B525B8"/>
    <w:rsid w:val="00B52FBC"/>
    <w:rsid w:val="00B53FEB"/>
    <w:rsid w:val="00B5443C"/>
    <w:rsid w:val="00B551E6"/>
    <w:rsid w:val="00B55C5C"/>
    <w:rsid w:val="00B5628A"/>
    <w:rsid w:val="00B5774B"/>
    <w:rsid w:val="00B61393"/>
    <w:rsid w:val="00B6322E"/>
    <w:rsid w:val="00B643B1"/>
    <w:rsid w:val="00B64EBC"/>
    <w:rsid w:val="00B65708"/>
    <w:rsid w:val="00B662DF"/>
    <w:rsid w:val="00B6701B"/>
    <w:rsid w:val="00B674C8"/>
    <w:rsid w:val="00B67FD6"/>
    <w:rsid w:val="00B72EB7"/>
    <w:rsid w:val="00B72FE1"/>
    <w:rsid w:val="00B731D7"/>
    <w:rsid w:val="00B75C2D"/>
    <w:rsid w:val="00B76720"/>
    <w:rsid w:val="00B76A25"/>
    <w:rsid w:val="00B77223"/>
    <w:rsid w:val="00B77DD0"/>
    <w:rsid w:val="00B80C3D"/>
    <w:rsid w:val="00B80F3C"/>
    <w:rsid w:val="00B81454"/>
    <w:rsid w:val="00B81496"/>
    <w:rsid w:val="00B82C37"/>
    <w:rsid w:val="00B85060"/>
    <w:rsid w:val="00B863B6"/>
    <w:rsid w:val="00B866E7"/>
    <w:rsid w:val="00B87AA8"/>
    <w:rsid w:val="00B93B7F"/>
    <w:rsid w:val="00B93EB3"/>
    <w:rsid w:val="00B940DF"/>
    <w:rsid w:val="00B94446"/>
    <w:rsid w:val="00B959E0"/>
    <w:rsid w:val="00BA1BB3"/>
    <w:rsid w:val="00BA1C3E"/>
    <w:rsid w:val="00BA201D"/>
    <w:rsid w:val="00BA2024"/>
    <w:rsid w:val="00BA3E02"/>
    <w:rsid w:val="00BA4159"/>
    <w:rsid w:val="00BA46A7"/>
    <w:rsid w:val="00BA570F"/>
    <w:rsid w:val="00BA6084"/>
    <w:rsid w:val="00BA6990"/>
    <w:rsid w:val="00BA6A3F"/>
    <w:rsid w:val="00BA6C16"/>
    <w:rsid w:val="00BB0ADB"/>
    <w:rsid w:val="00BB0FB2"/>
    <w:rsid w:val="00BB43BB"/>
    <w:rsid w:val="00BB4DA2"/>
    <w:rsid w:val="00BB570C"/>
    <w:rsid w:val="00BB6D28"/>
    <w:rsid w:val="00BC06B0"/>
    <w:rsid w:val="00BC0F5D"/>
    <w:rsid w:val="00BC1DB2"/>
    <w:rsid w:val="00BC3B93"/>
    <w:rsid w:val="00BC6360"/>
    <w:rsid w:val="00BC72C1"/>
    <w:rsid w:val="00BC7468"/>
    <w:rsid w:val="00BC7E91"/>
    <w:rsid w:val="00BD09C9"/>
    <w:rsid w:val="00BD2480"/>
    <w:rsid w:val="00BD2CBB"/>
    <w:rsid w:val="00BD3069"/>
    <w:rsid w:val="00BD42F2"/>
    <w:rsid w:val="00BD4589"/>
    <w:rsid w:val="00BD4733"/>
    <w:rsid w:val="00BD5749"/>
    <w:rsid w:val="00BD5ADA"/>
    <w:rsid w:val="00BD63B8"/>
    <w:rsid w:val="00BD6B50"/>
    <w:rsid w:val="00BD7FE2"/>
    <w:rsid w:val="00BE02CF"/>
    <w:rsid w:val="00BE038C"/>
    <w:rsid w:val="00BE1034"/>
    <w:rsid w:val="00BE32D6"/>
    <w:rsid w:val="00BE54CC"/>
    <w:rsid w:val="00BE54D9"/>
    <w:rsid w:val="00BE68CF"/>
    <w:rsid w:val="00BE6CD4"/>
    <w:rsid w:val="00BE79CD"/>
    <w:rsid w:val="00BE7AC1"/>
    <w:rsid w:val="00BE7F9C"/>
    <w:rsid w:val="00BF0222"/>
    <w:rsid w:val="00BF08C6"/>
    <w:rsid w:val="00BF1176"/>
    <w:rsid w:val="00BF15AB"/>
    <w:rsid w:val="00BF16AD"/>
    <w:rsid w:val="00BF26C5"/>
    <w:rsid w:val="00BF5CBB"/>
    <w:rsid w:val="00C01E4C"/>
    <w:rsid w:val="00C02B43"/>
    <w:rsid w:val="00C03BC3"/>
    <w:rsid w:val="00C0565B"/>
    <w:rsid w:val="00C109B2"/>
    <w:rsid w:val="00C112E6"/>
    <w:rsid w:val="00C122E9"/>
    <w:rsid w:val="00C12A96"/>
    <w:rsid w:val="00C14284"/>
    <w:rsid w:val="00C155F7"/>
    <w:rsid w:val="00C15A01"/>
    <w:rsid w:val="00C16D26"/>
    <w:rsid w:val="00C16EFB"/>
    <w:rsid w:val="00C22440"/>
    <w:rsid w:val="00C22ECA"/>
    <w:rsid w:val="00C2412B"/>
    <w:rsid w:val="00C247CF"/>
    <w:rsid w:val="00C24D29"/>
    <w:rsid w:val="00C2575C"/>
    <w:rsid w:val="00C264AF"/>
    <w:rsid w:val="00C27FCC"/>
    <w:rsid w:val="00C3040A"/>
    <w:rsid w:val="00C3159A"/>
    <w:rsid w:val="00C32AFA"/>
    <w:rsid w:val="00C341CA"/>
    <w:rsid w:val="00C360E2"/>
    <w:rsid w:val="00C3678F"/>
    <w:rsid w:val="00C36C2B"/>
    <w:rsid w:val="00C378AA"/>
    <w:rsid w:val="00C41CF7"/>
    <w:rsid w:val="00C42D5C"/>
    <w:rsid w:val="00C43D1A"/>
    <w:rsid w:val="00C43F93"/>
    <w:rsid w:val="00C4516E"/>
    <w:rsid w:val="00C46091"/>
    <w:rsid w:val="00C47EA4"/>
    <w:rsid w:val="00C5000E"/>
    <w:rsid w:val="00C503DB"/>
    <w:rsid w:val="00C50A04"/>
    <w:rsid w:val="00C50B8B"/>
    <w:rsid w:val="00C50FBD"/>
    <w:rsid w:val="00C5309D"/>
    <w:rsid w:val="00C532C6"/>
    <w:rsid w:val="00C538F6"/>
    <w:rsid w:val="00C54290"/>
    <w:rsid w:val="00C55B31"/>
    <w:rsid w:val="00C57930"/>
    <w:rsid w:val="00C61E00"/>
    <w:rsid w:val="00C623E7"/>
    <w:rsid w:val="00C62DEC"/>
    <w:rsid w:val="00C6323B"/>
    <w:rsid w:val="00C63A8D"/>
    <w:rsid w:val="00C65635"/>
    <w:rsid w:val="00C67AD2"/>
    <w:rsid w:val="00C70856"/>
    <w:rsid w:val="00C747F9"/>
    <w:rsid w:val="00C74906"/>
    <w:rsid w:val="00C75AB4"/>
    <w:rsid w:val="00C8018D"/>
    <w:rsid w:val="00C80ACB"/>
    <w:rsid w:val="00C81C73"/>
    <w:rsid w:val="00C83400"/>
    <w:rsid w:val="00C87D53"/>
    <w:rsid w:val="00C90F7D"/>
    <w:rsid w:val="00C914CF"/>
    <w:rsid w:val="00C916BC"/>
    <w:rsid w:val="00C929F1"/>
    <w:rsid w:val="00C929F7"/>
    <w:rsid w:val="00C934F0"/>
    <w:rsid w:val="00C94529"/>
    <w:rsid w:val="00C94BD6"/>
    <w:rsid w:val="00C955DB"/>
    <w:rsid w:val="00C9768E"/>
    <w:rsid w:val="00CA04A0"/>
    <w:rsid w:val="00CA08DF"/>
    <w:rsid w:val="00CA1A50"/>
    <w:rsid w:val="00CA1E46"/>
    <w:rsid w:val="00CA2BBE"/>
    <w:rsid w:val="00CA3D9D"/>
    <w:rsid w:val="00CA405C"/>
    <w:rsid w:val="00CA4885"/>
    <w:rsid w:val="00CA5991"/>
    <w:rsid w:val="00CA5AFD"/>
    <w:rsid w:val="00CA5FC1"/>
    <w:rsid w:val="00CA6723"/>
    <w:rsid w:val="00CB011E"/>
    <w:rsid w:val="00CB2D35"/>
    <w:rsid w:val="00CB2F93"/>
    <w:rsid w:val="00CB3678"/>
    <w:rsid w:val="00CB3B1A"/>
    <w:rsid w:val="00CB40FC"/>
    <w:rsid w:val="00CB4162"/>
    <w:rsid w:val="00CB463D"/>
    <w:rsid w:val="00CB487E"/>
    <w:rsid w:val="00CC0F02"/>
    <w:rsid w:val="00CC17AB"/>
    <w:rsid w:val="00CC2F74"/>
    <w:rsid w:val="00CC355E"/>
    <w:rsid w:val="00CC3F2D"/>
    <w:rsid w:val="00CC537C"/>
    <w:rsid w:val="00CC5882"/>
    <w:rsid w:val="00CC6C96"/>
    <w:rsid w:val="00CC6ED0"/>
    <w:rsid w:val="00CC78CC"/>
    <w:rsid w:val="00CD0633"/>
    <w:rsid w:val="00CD140C"/>
    <w:rsid w:val="00CD2211"/>
    <w:rsid w:val="00CD2BF2"/>
    <w:rsid w:val="00CD5C3B"/>
    <w:rsid w:val="00CD69D4"/>
    <w:rsid w:val="00CE0329"/>
    <w:rsid w:val="00CE1247"/>
    <w:rsid w:val="00CE1582"/>
    <w:rsid w:val="00CE4051"/>
    <w:rsid w:val="00CE46C9"/>
    <w:rsid w:val="00CE5A84"/>
    <w:rsid w:val="00CE5F4E"/>
    <w:rsid w:val="00CE640E"/>
    <w:rsid w:val="00CE7CCE"/>
    <w:rsid w:val="00CE7ECF"/>
    <w:rsid w:val="00CF17BF"/>
    <w:rsid w:val="00CF1940"/>
    <w:rsid w:val="00CF2699"/>
    <w:rsid w:val="00CF2826"/>
    <w:rsid w:val="00CF29D4"/>
    <w:rsid w:val="00CF3162"/>
    <w:rsid w:val="00CF3354"/>
    <w:rsid w:val="00CF3AE7"/>
    <w:rsid w:val="00CF3CAA"/>
    <w:rsid w:val="00CF5555"/>
    <w:rsid w:val="00CF6998"/>
    <w:rsid w:val="00CF7661"/>
    <w:rsid w:val="00CF7DD0"/>
    <w:rsid w:val="00D0120B"/>
    <w:rsid w:val="00D02A13"/>
    <w:rsid w:val="00D0363F"/>
    <w:rsid w:val="00D0465B"/>
    <w:rsid w:val="00D04850"/>
    <w:rsid w:val="00D054F7"/>
    <w:rsid w:val="00D0554D"/>
    <w:rsid w:val="00D0631C"/>
    <w:rsid w:val="00D079D8"/>
    <w:rsid w:val="00D10C09"/>
    <w:rsid w:val="00D10C58"/>
    <w:rsid w:val="00D11A39"/>
    <w:rsid w:val="00D11D29"/>
    <w:rsid w:val="00D134AF"/>
    <w:rsid w:val="00D134C9"/>
    <w:rsid w:val="00D13706"/>
    <w:rsid w:val="00D14548"/>
    <w:rsid w:val="00D14C71"/>
    <w:rsid w:val="00D14ECA"/>
    <w:rsid w:val="00D16558"/>
    <w:rsid w:val="00D16D5F"/>
    <w:rsid w:val="00D1729E"/>
    <w:rsid w:val="00D202EE"/>
    <w:rsid w:val="00D21055"/>
    <w:rsid w:val="00D21513"/>
    <w:rsid w:val="00D21D9C"/>
    <w:rsid w:val="00D221C8"/>
    <w:rsid w:val="00D238F1"/>
    <w:rsid w:val="00D23C8A"/>
    <w:rsid w:val="00D23D6B"/>
    <w:rsid w:val="00D243F1"/>
    <w:rsid w:val="00D25D7D"/>
    <w:rsid w:val="00D26175"/>
    <w:rsid w:val="00D26469"/>
    <w:rsid w:val="00D270C7"/>
    <w:rsid w:val="00D274FF"/>
    <w:rsid w:val="00D306C6"/>
    <w:rsid w:val="00D315BA"/>
    <w:rsid w:val="00D318FB"/>
    <w:rsid w:val="00D31A59"/>
    <w:rsid w:val="00D3260A"/>
    <w:rsid w:val="00D33172"/>
    <w:rsid w:val="00D36176"/>
    <w:rsid w:val="00D378B8"/>
    <w:rsid w:val="00D41250"/>
    <w:rsid w:val="00D41315"/>
    <w:rsid w:val="00D43DFD"/>
    <w:rsid w:val="00D46298"/>
    <w:rsid w:val="00D47018"/>
    <w:rsid w:val="00D47C20"/>
    <w:rsid w:val="00D50002"/>
    <w:rsid w:val="00D50BD6"/>
    <w:rsid w:val="00D515FD"/>
    <w:rsid w:val="00D52558"/>
    <w:rsid w:val="00D54BE3"/>
    <w:rsid w:val="00D61315"/>
    <w:rsid w:val="00D616D5"/>
    <w:rsid w:val="00D61733"/>
    <w:rsid w:val="00D6265B"/>
    <w:rsid w:val="00D628E1"/>
    <w:rsid w:val="00D65108"/>
    <w:rsid w:val="00D6564C"/>
    <w:rsid w:val="00D65E48"/>
    <w:rsid w:val="00D702E5"/>
    <w:rsid w:val="00D70D6B"/>
    <w:rsid w:val="00D7102D"/>
    <w:rsid w:val="00D7157E"/>
    <w:rsid w:val="00D72825"/>
    <w:rsid w:val="00D73007"/>
    <w:rsid w:val="00D73160"/>
    <w:rsid w:val="00D73350"/>
    <w:rsid w:val="00D74578"/>
    <w:rsid w:val="00D74F01"/>
    <w:rsid w:val="00D75C5F"/>
    <w:rsid w:val="00D769D3"/>
    <w:rsid w:val="00D76E71"/>
    <w:rsid w:val="00D80AFE"/>
    <w:rsid w:val="00D81973"/>
    <w:rsid w:val="00D8234C"/>
    <w:rsid w:val="00D82BE3"/>
    <w:rsid w:val="00D82EFF"/>
    <w:rsid w:val="00D83216"/>
    <w:rsid w:val="00D846C4"/>
    <w:rsid w:val="00D911B7"/>
    <w:rsid w:val="00D9457D"/>
    <w:rsid w:val="00D95D3E"/>
    <w:rsid w:val="00D97734"/>
    <w:rsid w:val="00DA2F90"/>
    <w:rsid w:val="00DA30A8"/>
    <w:rsid w:val="00DA3580"/>
    <w:rsid w:val="00DA3D96"/>
    <w:rsid w:val="00DA54E3"/>
    <w:rsid w:val="00DA61FE"/>
    <w:rsid w:val="00DA6A00"/>
    <w:rsid w:val="00DA6F6C"/>
    <w:rsid w:val="00DB06FF"/>
    <w:rsid w:val="00DB35E4"/>
    <w:rsid w:val="00DB39BB"/>
    <w:rsid w:val="00DB48CA"/>
    <w:rsid w:val="00DC07CE"/>
    <w:rsid w:val="00DC1CC2"/>
    <w:rsid w:val="00DC2DC3"/>
    <w:rsid w:val="00DC307D"/>
    <w:rsid w:val="00DC3327"/>
    <w:rsid w:val="00DC3EB8"/>
    <w:rsid w:val="00DC484A"/>
    <w:rsid w:val="00DC7015"/>
    <w:rsid w:val="00DC77C6"/>
    <w:rsid w:val="00DC7832"/>
    <w:rsid w:val="00DD02A9"/>
    <w:rsid w:val="00DD26FB"/>
    <w:rsid w:val="00DD31BF"/>
    <w:rsid w:val="00DD4027"/>
    <w:rsid w:val="00DD44FC"/>
    <w:rsid w:val="00DD6200"/>
    <w:rsid w:val="00DD7AB8"/>
    <w:rsid w:val="00DE16FB"/>
    <w:rsid w:val="00DE326E"/>
    <w:rsid w:val="00DE3A09"/>
    <w:rsid w:val="00DE411F"/>
    <w:rsid w:val="00DE6638"/>
    <w:rsid w:val="00DF0520"/>
    <w:rsid w:val="00DF2EA2"/>
    <w:rsid w:val="00DF4867"/>
    <w:rsid w:val="00DF4974"/>
    <w:rsid w:val="00DF5F80"/>
    <w:rsid w:val="00DF630D"/>
    <w:rsid w:val="00DF63C6"/>
    <w:rsid w:val="00DF6DF4"/>
    <w:rsid w:val="00DF73AE"/>
    <w:rsid w:val="00DF7518"/>
    <w:rsid w:val="00DF77AF"/>
    <w:rsid w:val="00DF799C"/>
    <w:rsid w:val="00E00065"/>
    <w:rsid w:val="00E00345"/>
    <w:rsid w:val="00E0088C"/>
    <w:rsid w:val="00E00C90"/>
    <w:rsid w:val="00E010EC"/>
    <w:rsid w:val="00E01919"/>
    <w:rsid w:val="00E03F1A"/>
    <w:rsid w:val="00E03F97"/>
    <w:rsid w:val="00E03FE3"/>
    <w:rsid w:val="00E05AA9"/>
    <w:rsid w:val="00E06C52"/>
    <w:rsid w:val="00E13670"/>
    <w:rsid w:val="00E1507D"/>
    <w:rsid w:val="00E15144"/>
    <w:rsid w:val="00E16B55"/>
    <w:rsid w:val="00E20DAB"/>
    <w:rsid w:val="00E2234A"/>
    <w:rsid w:val="00E237A9"/>
    <w:rsid w:val="00E242ED"/>
    <w:rsid w:val="00E24726"/>
    <w:rsid w:val="00E25279"/>
    <w:rsid w:val="00E25778"/>
    <w:rsid w:val="00E25B1D"/>
    <w:rsid w:val="00E25E54"/>
    <w:rsid w:val="00E27C37"/>
    <w:rsid w:val="00E3039E"/>
    <w:rsid w:val="00E32BC5"/>
    <w:rsid w:val="00E32F7D"/>
    <w:rsid w:val="00E3376C"/>
    <w:rsid w:val="00E35A7A"/>
    <w:rsid w:val="00E35E96"/>
    <w:rsid w:val="00E37348"/>
    <w:rsid w:val="00E37F81"/>
    <w:rsid w:val="00E41129"/>
    <w:rsid w:val="00E418CF"/>
    <w:rsid w:val="00E41EB5"/>
    <w:rsid w:val="00E42035"/>
    <w:rsid w:val="00E43CD9"/>
    <w:rsid w:val="00E45438"/>
    <w:rsid w:val="00E45BDD"/>
    <w:rsid w:val="00E47339"/>
    <w:rsid w:val="00E47AF4"/>
    <w:rsid w:val="00E50F88"/>
    <w:rsid w:val="00E50FA4"/>
    <w:rsid w:val="00E5135F"/>
    <w:rsid w:val="00E51DAB"/>
    <w:rsid w:val="00E534BD"/>
    <w:rsid w:val="00E53641"/>
    <w:rsid w:val="00E53FEC"/>
    <w:rsid w:val="00E54307"/>
    <w:rsid w:val="00E543A9"/>
    <w:rsid w:val="00E543C4"/>
    <w:rsid w:val="00E55482"/>
    <w:rsid w:val="00E56813"/>
    <w:rsid w:val="00E56B07"/>
    <w:rsid w:val="00E601A5"/>
    <w:rsid w:val="00E60996"/>
    <w:rsid w:val="00E61913"/>
    <w:rsid w:val="00E61FB6"/>
    <w:rsid w:val="00E65B22"/>
    <w:rsid w:val="00E66311"/>
    <w:rsid w:val="00E668BC"/>
    <w:rsid w:val="00E66E80"/>
    <w:rsid w:val="00E66F25"/>
    <w:rsid w:val="00E67901"/>
    <w:rsid w:val="00E7039E"/>
    <w:rsid w:val="00E705D1"/>
    <w:rsid w:val="00E71D0C"/>
    <w:rsid w:val="00E72FA5"/>
    <w:rsid w:val="00E7306A"/>
    <w:rsid w:val="00E74CCF"/>
    <w:rsid w:val="00E74CF2"/>
    <w:rsid w:val="00E74FF8"/>
    <w:rsid w:val="00E75F4E"/>
    <w:rsid w:val="00E775BC"/>
    <w:rsid w:val="00E801E0"/>
    <w:rsid w:val="00E80836"/>
    <w:rsid w:val="00E8350E"/>
    <w:rsid w:val="00E839D6"/>
    <w:rsid w:val="00E84DAA"/>
    <w:rsid w:val="00E86C69"/>
    <w:rsid w:val="00E877BA"/>
    <w:rsid w:val="00E90B40"/>
    <w:rsid w:val="00E93265"/>
    <w:rsid w:val="00E938B0"/>
    <w:rsid w:val="00E94304"/>
    <w:rsid w:val="00E95D44"/>
    <w:rsid w:val="00E96224"/>
    <w:rsid w:val="00E963E1"/>
    <w:rsid w:val="00E973A7"/>
    <w:rsid w:val="00EA0574"/>
    <w:rsid w:val="00EA0D62"/>
    <w:rsid w:val="00EA1669"/>
    <w:rsid w:val="00EA2916"/>
    <w:rsid w:val="00EA2F69"/>
    <w:rsid w:val="00EA2FD2"/>
    <w:rsid w:val="00EA40B6"/>
    <w:rsid w:val="00EB0E32"/>
    <w:rsid w:val="00EB1137"/>
    <w:rsid w:val="00EB13CE"/>
    <w:rsid w:val="00EB189D"/>
    <w:rsid w:val="00EB29B1"/>
    <w:rsid w:val="00EB3FF0"/>
    <w:rsid w:val="00EB3FFA"/>
    <w:rsid w:val="00EB4AD8"/>
    <w:rsid w:val="00EB6AAD"/>
    <w:rsid w:val="00EC0BB1"/>
    <w:rsid w:val="00EC0E6D"/>
    <w:rsid w:val="00EC2F5C"/>
    <w:rsid w:val="00EC4FA8"/>
    <w:rsid w:val="00EC53E7"/>
    <w:rsid w:val="00EC6553"/>
    <w:rsid w:val="00ED2765"/>
    <w:rsid w:val="00ED391B"/>
    <w:rsid w:val="00ED499E"/>
    <w:rsid w:val="00ED5912"/>
    <w:rsid w:val="00ED7463"/>
    <w:rsid w:val="00EE0563"/>
    <w:rsid w:val="00EE0B82"/>
    <w:rsid w:val="00EE1026"/>
    <w:rsid w:val="00EE2B22"/>
    <w:rsid w:val="00EE3054"/>
    <w:rsid w:val="00EE3496"/>
    <w:rsid w:val="00EE3B58"/>
    <w:rsid w:val="00EE4550"/>
    <w:rsid w:val="00EE5B3F"/>
    <w:rsid w:val="00EE61DC"/>
    <w:rsid w:val="00EE7323"/>
    <w:rsid w:val="00EE7395"/>
    <w:rsid w:val="00EF09E7"/>
    <w:rsid w:val="00EF25A5"/>
    <w:rsid w:val="00EF266B"/>
    <w:rsid w:val="00EF4BFE"/>
    <w:rsid w:val="00F00C54"/>
    <w:rsid w:val="00F035F8"/>
    <w:rsid w:val="00F03E57"/>
    <w:rsid w:val="00F04FB0"/>
    <w:rsid w:val="00F05B64"/>
    <w:rsid w:val="00F07D55"/>
    <w:rsid w:val="00F11273"/>
    <w:rsid w:val="00F1138D"/>
    <w:rsid w:val="00F115D7"/>
    <w:rsid w:val="00F12200"/>
    <w:rsid w:val="00F137BC"/>
    <w:rsid w:val="00F14808"/>
    <w:rsid w:val="00F14FFD"/>
    <w:rsid w:val="00F1534C"/>
    <w:rsid w:val="00F157B3"/>
    <w:rsid w:val="00F16998"/>
    <w:rsid w:val="00F16A55"/>
    <w:rsid w:val="00F17C54"/>
    <w:rsid w:val="00F20EC7"/>
    <w:rsid w:val="00F215E1"/>
    <w:rsid w:val="00F21994"/>
    <w:rsid w:val="00F21C17"/>
    <w:rsid w:val="00F221D9"/>
    <w:rsid w:val="00F22B55"/>
    <w:rsid w:val="00F22C48"/>
    <w:rsid w:val="00F23844"/>
    <w:rsid w:val="00F23907"/>
    <w:rsid w:val="00F2406B"/>
    <w:rsid w:val="00F24AD4"/>
    <w:rsid w:val="00F256F0"/>
    <w:rsid w:val="00F2588B"/>
    <w:rsid w:val="00F328EA"/>
    <w:rsid w:val="00F3445C"/>
    <w:rsid w:val="00F36028"/>
    <w:rsid w:val="00F362EE"/>
    <w:rsid w:val="00F37D6D"/>
    <w:rsid w:val="00F406B6"/>
    <w:rsid w:val="00F42455"/>
    <w:rsid w:val="00F43D95"/>
    <w:rsid w:val="00F43E2E"/>
    <w:rsid w:val="00F440D9"/>
    <w:rsid w:val="00F443D9"/>
    <w:rsid w:val="00F455EB"/>
    <w:rsid w:val="00F46D65"/>
    <w:rsid w:val="00F472BE"/>
    <w:rsid w:val="00F47E94"/>
    <w:rsid w:val="00F50777"/>
    <w:rsid w:val="00F50B12"/>
    <w:rsid w:val="00F51386"/>
    <w:rsid w:val="00F52431"/>
    <w:rsid w:val="00F5542A"/>
    <w:rsid w:val="00F572D6"/>
    <w:rsid w:val="00F60F9D"/>
    <w:rsid w:val="00F6167E"/>
    <w:rsid w:val="00F61986"/>
    <w:rsid w:val="00F63E79"/>
    <w:rsid w:val="00F63F75"/>
    <w:rsid w:val="00F64A75"/>
    <w:rsid w:val="00F65B27"/>
    <w:rsid w:val="00F66525"/>
    <w:rsid w:val="00F70000"/>
    <w:rsid w:val="00F7054C"/>
    <w:rsid w:val="00F72161"/>
    <w:rsid w:val="00F72E58"/>
    <w:rsid w:val="00F7353C"/>
    <w:rsid w:val="00F7472C"/>
    <w:rsid w:val="00F7492E"/>
    <w:rsid w:val="00F75A79"/>
    <w:rsid w:val="00F761EA"/>
    <w:rsid w:val="00F80704"/>
    <w:rsid w:val="00F816D5"/>
    <w:rsid w:val="00F817D7"/>
    <w:rsid w:val="00F827AF"/>
    <w:rsid w:val="00F8472C"/>
    <w:rsid w:val="00F84FE4"/>
    <w:rsid w:val="00F85FE9"/>
    <w:rsid w:val="00F86CEC"/>
    <w:rsid w:val="00F900FB"/>
    <w:rsid w:val="00F90F08"/>
    <w:rsid w:val="00F90FC9"/>
    <w:rsid w:val="00F91E90"/>
    <w:rsid w:val="00F92BC6"/>
    <w:rsid w:val="00F933E4"/>
    <w:rsid w:val="00F93759"/>
    <w:rsid w:val="00F95495"/>
    <w:rsid w:val="00F95E15"/>
    <w:rsid w:val="00F974FA"/>
    <w:rsid w:val="00F978D0"/>
    <w:rsid w:val="00F97F97"/>
    <w:rsid w:val="00FA2128"/>
    <w:rsid w:val="00FA406F"/>
    <w:rsid w:val="00FA4A9A"/>
    <w:rsid w:val="00FA5752"/>
    <w:rsid w:val="00FA5834"/>
    <w:rsid w:val="00FA603F"/>
    <w:rsid w:val="00FA632D"/>
    <w:rsid w:val="00FA660D"/>
    <w:rsid w:val="00FB227C"/>
    <w:rsid w:val="00FB60D6"/>
    <w:rsid w:val="00FB7B35"/>
    <w:rsid w:val="00FC19D2"/>
    <w:rsid w:val="00FC2552"/>
    <w:rsid w:val="00FC3BDB"/>
    <w:rsid w:val="00FC4036"/>
    <w:rsid w:val="00FC4323"/>
    <w:rsid w:val="00FC4D68"/>
    <w:rsid w:val="00FC5196"/>
    <w:rsid w:val="00FC6504"/>
    <w:rsid w:val="00FD19F1"/>
    <w:rsid w:val="00FD46C6"/>
    <w:rsid w:val="00FD4964"/>
    <w:rsid w:val="00FD4BD9"/>
    <w:rsid w:val="00FD55CA"/>
    <w:rsid w:val="00FD5D19"/>
    <w:rsid w:val="00FD6FBE"/>
    <w:rsid w:val="00FD711C"/>
    <w:rsid w:val="00FD72A5"/>
    <w:rsid w:val="00FE1659"/>
    <w:rsid w:val="00FE1760"/>
    <w:rsid w:val="00FE1998"/>
    <w:rsid w:val="00FE3B62"/>
    <w:rsid w:val="00FE4F68"/>
    <w:rsid w:val="00FE7096"/>
    <w:rsid w:val="00FF181F"/>
    <w:rsid w:val="00FF36E2"/>
    <w:rsid w:val="00FF385E"/>
    <w:rsid w:val="00FF4D4F"/>
    <w:rsid w:val="00FF660B"/>
    <w:rsid w:val="00FF7F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4737EAB"/>
  <w15:chartTrackingRefBased/>
  <w15:docId w15:val="{55A9892E-896B-4911-9F02-083BADA71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uiPriority="20" w:qFormat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52314"/>
    <w:rPr>
      <w:sz w:val="24"/>
      <w:szCs w:val="24"/>
    </w:rPr>
  </w:style>
  <w:style w:type="paragraph" w:styleId="Heading3">
    <w:name w:val="heading 3"/>
    <w:basedOn w:val="Normal"/>
    <w:next w:val="Normal"/>
    <w:link w:val="Heading3Char"/>
    <w:semiHidden/>
    <w:unhideWhenUsed/>
    <w:qFormat/>
    <w:rsid w:val="00146013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  <w:lang w:val="x-none" w:eastAsia="x-none"/>
    </w:rPr>
  </w:style>
  <w:style w:type="paragraph" w:styleId="Heading4">
    <w:name w:val="heading 4"/>
    <w:basedOn w:val="Normal"/>
    <w:next w:val="Normal"/>
    <w:link w:val="Heading4Char"/>
    <w:qFormat/>
    <w:rsid w:val="00626F9B"/>
    <w:pPr>
      <w:tabs>
        <w:tab w:val="num" w:pos="720"/>
      </w:tabs>
      <w:outlineLvl w:val="3"/>
    </w:pPr>
    <w:rPr>
      <w:bCs/>
      <w:szCs w:val="28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457A9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rsid w:val="005C53AE"/>
    <w:pPr>
      <w:tabs>
        <w:tab w:val="center" w:pos="4819"/>
        <w:tab w:val="right" w:pos="9638"/>
      </w:tabs>
    </w:pPr>
  </w:style>
  <w:style w:type="paragraph" w:styleId="Footer">
    <w:name w:val="footer"/>
    <w:basedOn w:val="Normal"/>
    <w:link w:val="FooterChar"/>
    <w:uiPriority w:val="99"/>
    <w:rsid w:val="005C53AE"/>
    <w:pPr>
      <w:tabs>
        <w:tab w:val="center" w:pos="4819"/>
        <w:tab w:val="right" w:pos="9638"/>
      </w:tabs>
    </w:pPr>
    <w:rPr>
      <w:lang w:val="x-none" w:eastAsia="x-none"/>
    </w:rPr>
  </w:style>
  <w:style w:type="character" w:styleId="PageNumber">
    <w:name w:val="page number"/>
    <w:basedOn w:val="DefaultParagraphFont"/>
    <w:rsid w:val="005C53AE"/>
  </w:style>
  <w:style w:type="paragraph" w:styleId="BalloonText">
    <w:name w:val="Balloon Text"/>
    <w:basedOn w:val="Normal"/>
    <w:semiHidden/>
    <w:rsid w:val="00BD2CBB"/>
    <w:rPr>
      <w:rFonts w:ascii="Tahoma" w:hAnsi="Tahoma" w:cs="Tahoma"/>
      <w:sz w:val="16"/>
      <w:szCs w:val="16"/>
    </w:rPr>
  </w:style>
  <w:style w:type="character" w:styleId="Hyperlink">
    <w:name w:val="Hyperlink"/>
    <w:rsid w:val="009022EA"/>
    <w:rPr>
      <w:color w:val="0000EE"/>
      <w:u w:val="single"/>
    </w:rPr>
  </w:style>
  <w:style w:type="character" w:styleId="FollowedHyperlink">
    <w:name w:val="FollowedHyperlink"/>
    <w:rsid w:val="009022EA"/>
    <w:rPr>
      <w:color w:val="800080"/>
      <w:u w:val="single"/>
    </w:rPr>
  </w:style>
  <w:style w:type="paragraph" w:customStyle="1" w:styleId="xl36">
    <w:name w:val="xl36"/>
    <w:basedOn w:val="Normal"/>
    <w:uiPriority w:val="99"/>
    <w:rsid w:val="00D61733"/>
    <w:pPr>
      <w:pBdr>
        <w:left w:val="single" w:sz="4" w:space="0" w:color="auto"/>
      </w:pBdr>
      <w:spacing w:before="100" w:beforeAutospacing="1" w:after="100" w:afterAutospacing="1"/>
      <w:jc w:val="center"/>
    </w:pPr>
    <w:rPr>
      <w:lang w:val="en-GB" w:eastAsia="en-US"/>
    </w:rPr>
  </w:style>
  <w:style w:type="paragraph" w:styleId="Title">
    <w:name w:val="Title"/>
    <w:basedOn w:val="Normal"/>
    <w:link w:val="TitleChar"/>
    <w:qFormat/>
    <w:rsid w:val="00F406B6"/>
    <w:pPr>
      <w:jc w:val="center"/>
    </w:pPr>
    <w:rPr>
      <w:sz w:val="28"/>
      <w:szCs w:val="20"/>
      <w:lang w:val="x-none" w:eastAsia="en-US"/>
    </w:rPr>
  </w:style>
  <w:style w:type="character" w:customStyle="1" w:styleId="TitleChar">
    <w:name w:val="Title Char"/>
    <w:link w:val="Title"/>
    <w:rsid w:val="00F406B6"/>
    <w:rPr>
      <w:sz w:val="28"/>
      <w:lang w:eastAsia="en-US"/>
    </w:rPr>
  </w:style>
  <w:style w:type="paragraph" w:customStyle="1" w:styleId="Default">
    <w:name w:val="Default"/>
    <w:rsid w:val="003C24FB"/>
    <w:pPr>
      <w:autoSpaceDE w:val="0"/>
      <w:autoSpaceDN w:val="0"/>
      <w:adjustRightInd w:val="0"/>
    </w:pPr>
    <w:rPr>
      <w:rFonts w:ascii="Symbol" w:hAnsi="Symbol" w:cs="Symbol"/>
      <w:color w:val="000000"/>
      <w:sz w:val="24"/>
      <w:szCs w:val="24"/>
    </w:rPr>
  </w:style>
  <w:style w:type="character" w:styleId="CommentReference">
    <w:name w:val="annotation reference"/>
    <w:rsid w:val="00136439"/>
    <w:rPr>
      <w:sz w:val="16"/>
      <w:szCs w:val="16"/>
    </w:rPr>
  </w:style>
  <w:style w:type="paragraph" w:styleId="CommentText">
    <w:name w:val="annotation text"/>
    <w:basedOn w:val="Normal"/>
    <w:link w:val="CommentTextChar"/>
    <w:rsid w:val="00136439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36439"/>
  </w:style>
  <w:style w:type="paragraph" w:styleId="CommentSubject">
    <w:name w:val="annotation subject"/>
    <w:basedOn w:val="CommentText"/>
    <w:next w:val="CommentText"/>
    <w:link w:val="CommentSubjectChar"/>
    <w:rsid w:val="00136439"/>
    <w:rPr>
      <w:b/>
      <w:bCs/>
      <w:lang w:val="x-none" w:eastAsia="x-none"/>
    </w:rPr>
  </w:style>
  <w:style w:type="character" w:customStyle="1" w:styleId="CommentSubjectChar">
    <w:name w:val="Comment Subject Char"/>
    <w:link w:val="CommentSubject"/>
    <w:rsid w:val="00136439"/>
    <w:rPr>
      <w:b/>
      <w:bCs/>
    </w:rPr>
  </w:style>
  <w:style w:type="character" w:styleId="Emphasis">
    <w:name w:val="Emphasis"/>
    <w:uiPriority w:val="20"/>
    <w:qFormat/>
    <w:rsid w:val="00594323"/>
    <w:rPr>
      <w:b/>
      <w:bCs/>
      <w:i w:val="0"/>
      <w:iCs w:val="0"/>
    </w:rPr>
  </w:style>
  <w:style w:type="character" w:customStyle="1" w:styleId="st1">
    <w:name w:val="st1"/>
    <w:rsid w:val="00594323"/>
  </w:style>
  <w:style w:type="character" w:customStyle="1" w:styleId="shorttext">
    <w:name w:val="short_text"/>
    <w:rsid w:val="00672471"/>
  </w:style>
  <w:style w:type="character" w:customStyle="1" w:styleId="hps">
    <w:name w:val="hps"/>
    <w:rsid w:val="00672471"/>
  </w:style>
  <w:style w:type="paragraph" w:customStyle="1" w:styleId="Standard">
    <w:name w:val="Standard"/>
    <w:rsid w:val="002860AA"/>
    <w:pPr>
      <w:widowControl w:val="0"/>
    </w:pPr>
    <w:rPr>
      <w:lang w:val="de-DE"/>
    </w:rPr>
  </w:style>
  <w:style w:type="character" w:customStyle="1" w:styleId="Heading4Char">
    <w:name w:val="Heading 4 Char"/>
    <w:link w:val="Heading4"/>
    <w:rsid w:val="00626F9B"/>
    <w:rPr>
      <w:bCs/>
      <w:sz w:val="24"/>
      <w:szCs w:val="2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4F65F0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link w:val="ListParagraph"/>
    <w:uiPriority w:val="34"/>
    <w:locked/>
    <w:rsid w:val="00FC4D68"/>
    <w:rPr>
      <w:rFonts w:ascii="Calibri" w:eastAsia="Calibri" w:hAnsi="Calibri"/>
      <w:sz w:val="22"/>
      <w:szCs w:val="22"/>
      <w:lang w:eastAsia="en-US"/>
    </w:rPr>
  </w:style>
  <w:style w:type="character" w:customStyle="1" w:styleId="FooterChar">
    <w:name w:val="Footer Char"/>
    <w:link w:val="Footer"/>
    <w:uiPriority w:val="99"/>
    <w:rsid w:val="00550A45"/>
    <w:rPr>
      <w:sz w:val="24"/>
      <w:szCs w:val="24"/>
    </w:rPr>
  </w:style>
  <w:style w:type="character" w:customStyle="1" w:styleId="Heading3Char">
    <w:name w:val="Heading 3 Char"/>
    <w:link w:val="Heading3"/>
    <w:semiHidden/>
    <w:rsid w:val="00146013"/>
    <w:rPr>
      <w:rFonts w:ascii="Calibri Light" w:eastAsia="Times New Roman" w:hAnsi="Calibri Light" w:cs="Times New Roman"/>
      <w:b/>
      <w:bCs/>
      <w:sz w:val="26"/>
      <w:szCs w:val="26"/>
    </w:rPr>
  </w:style>
  <w:style w:type="character" w:customStyle="1" w:styleId="A9">
    <w:name w:val="A9"/>
    <w:uiPriority w:val="99"/>
    <w:rsid w:val="006C4C1E"/>
    <w:rPr>
      <w:rFonts w:cs="GE Inspira"/>
      <w:color w:val="000000"/>
      <w:sz w:val="10"/>
      <w:szCs w:val="10"/>
    </w:rPr>
  </w:style>
  <w:style w:type="character" w:customStyle="1" w:styleId="apple-converted-space">
    <w:name w:val="apple-converted-space"/>
    <w:basedOn w:val="DefaultParagraphFont"/>
    <w:rsid w:val="00753889"/>
  </w:style>
  <w:style w:type="paragraph" w:styleId="NoSpacing">
    <w:name w:val="No Spacing"/>
    <w:aliases w:val="Normalus"/>
    <w:uiPriority w:val="1"/>
    <w:qFormat/>
    <w:rsid w:val="005252F0"/>
    <w:rPr>
      <w:rFonts w:ascii="Calibri" w:eastAsia="Calibri" w:hAnsi="Calibri"/>
      <w:sz w:val="22"/>
      <w:szCs w:val="22"/>
      <w:lang w:eastAsia="en-US"/>
    </w:rPr>
  </w:style>
  <w:style w:type="character" w:customStyle="1" w:styleId="tlid-translation">
    <w:name w:val="tlid-translation"/>
    <w:basedOn w:val="DefaultParagraphFont"/>
    <w:rsid w:val="00B02C1C"/>
  </w:style>
  <w:style w:type="character" w:customStyle="1" w:styleId="jlqj4b">
    <w:name w:val="jlqj4b"/>
    <w:basedOn w:val="DefaultParagraphFont"/>
    <w:rsid w:val="00536698"/>
  </w:style>
  <w:style w:type="character" w:customStyle="1" w:styleId="normaltextrun">
    <w:name w:val="normaltextrun"/>
    <w:basedOn w:val="DefaultParagraphFont"/>
    <w:rsid w:val="00536698"/>
  </w:style>
  <w:style w:type="character" w:customStyle="1" w:styleId="eop">
    <w:name w:val="eop"/>
    <w:basedOn w:val="DefaultParagraphFont"/>
    <w:rsid w:val="00536698"/>
  </w:style>
  <w:style w:type="paragraph" w:styleId="Revision">
    <w:name w:val="Revision"/>
    <w:hidden/>
    <w:uiPriority w:val="99"/>
    <w:semiHidden/>
    <w:rsid w:val="00AF3380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23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66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12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6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797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86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782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510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5030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64998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28184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771893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91645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33877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414136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B15FD8888F7DDB438DAB911863BC8F9E" ma:contentTypeVersion="13" ma:contentTypeDescription="Kurkite naują dokumentą." ma:contentTypeScope="" ma:versionID="6905aaa9ff6c65e922b9a30f78816008">
  <xsd:schema xmlns:xsd="http://www.w3.org/2001/XMLSchema" xmlns:xs="http://www.w3.org/2001/XMLSchema" xmlns:p="http://schemas.microsoft.com/office/2006/metadata/properties" xmlns:ns2="d771fe4b-1ef0-473f-bc24-11d7c3f5f139" xmlns:ns3="9feda56f-ad70-4697-935c-f1b2fd56a454" targetNamespace="http://schemas.microsoft.com/office/2006/metadata/properties" ma:root="true" ma:fieldsID="d37140ec2f7d0774286971a0b09d12d3" ns2:_="" ns3:_="">
    <xsd:import namespace="d771fe4b-1ef0-473f-bc24-11d7c3f5f139"/>
    <xsd:import namespace="9feda56f-ad70-4697-935c-f1b2fd56a45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71fe4b-1ef0-473f-bc24-11d7c3f5f13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Vaizdų žymės" ma:readOnly="false" ma:fieldId="{5cf76f15-5ced-4ddc-b409-7134ff3c332f}" ma:taxonomyMulti="true" ma:sspId="1e2b6f71-ab24-4751-b67a-4b9d31f144a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eda56f-ad70-4697-935c-f1b2fd56a454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03a323e4-7ecc-4a33-8bae-a54f462c3016}" ma:internalName="TaxCatchAll" ma:showField="CatchAllData" ma:web="9feda56f-ad70-4697-935c-f1b2fd56a45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eda56f-ad70-4697-935c-f1b2fd56a454" xsi:nil="true"/>
    <lcf76f155ced4ddcb4097134ff3c332f xmlns="d771fe4b-1ef0-473f-bc24-11d7c3f5f139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A8C47CE-6752-4847-8390-2C372DD9E7EA}"/>
</file>

<file path=customXml/itemProps2.xml><?xml version="1.0" encoding="utf-8"?>
<ds:datastoreItem xmlns:ds="http://schemas.openxmlformats.org/officeDocument/2006/customXml" ds:itemID="{A470B28E-386D-45AF-B624-FC049DCC310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491EA74-DF2E-4166-87C3-74D5DBEBA82E}">
  <ds:schemaRefs>
    <ds:schemaRef ds:uri="http://schemas.microsoft.com/office/2006/metadata/properties"/>
    <ds:schemaRef ds:uri="http://schemas.microsoft.com/office/infopath/2007/PartnerControls"/>
    <ds:schemaRef ds:uri="d771fe4b-1ef0-473f-bc24-11d7c3f5f139"/>
    <ds:schemaRef ds:uri="9feda56f-ad70-4697-935c-f1b2fd56a454"/>
  </ds:schemaRefs>
</ds:datastoreItem>
</file>

<file path=customXml/itemProps4.xml><?xml version="1.0" encoding="utf-8"?>
<ds:datastoreItem xmlns:ds="http://schemas.openxmlformats.org/officeDocument/2006/customXml" ds:itemID="{CA1C9E51-D354-4637-9374-983B2CEB346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1709</Words>
  <Characters>10976</Characters>
  <Application>Microsoft Office Word</Application>
  <DocSecurity>0</DocSecurity>
  <Lines>91</Lines>
  <Paragraphs>25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>MIKR</vt:lpstr>
      <vt:lpstr>MIKR</vt:lpstr>
    </vt:vector>
  </TitlesOfParts>
  <Company/>
  <LinksUpToDate>false</LinksUpToDate>
  <CharactersWithSpaces>12660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MIKR</dc:title>
  <dc:subject/>
  <dc:creator>xxxxxx</dc:creator>
  <cp:keywords/>
  <cp:lastModifiedBy>Raminta Raškauskaitė</cp:lastModifiedBy>
  <cp:revision>3</cp:revision>
  <cp:lastPrinted>2016-04-28T11:21:00Z</cp:lastPrinted>
  <dcterms:created xsi:type="dcterms:W3CDTF">2022-03-29T11:03:00Z</dcterms:created>
  <dcterms:modified xsi:type="dcterms:W3CDTF">2024-02-06T06:36:00Z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CDateCreated">
    <vt:lpwstr>1999-11-30T03:00:00Z</vt:lpwstr>
  </property>
  <property fmtid="{D5CDD505-2E9C-101B-9397-08002B2CF9AE}" pid="3" name="MSIP_Label_32ae7b5d-0aac-474b-ae2b-02c331ef2874_Enabled">
    <vt:lpwstr>true</vt:lpwstr>
  </property>
  <property fmtid="{D5CDD505-2E9C-101B-9397-08002B2CF9AE}" pid="4" name="MSIP_Label_32ae7b5d-0aac-474b-ae2b-02c331ef2874_SetDate">
    <vt:lpwstr>2022-01-04T11:04:39Z</vt:lpwstr>
  </property>
  <property fmtid="{D5CDD505-2E9C-101B-9397-08002B2CF9AE}" pid="5" name="MSIP_Label_32ae7b5d-0aac-474b-ae2b-02c331ef2874_Method">
    <vt:lpwstr>Privileged</vt:lpwstr>
  </property>
  <property fmtid="{D5CDD505-2E9C-101B-9397-08002B2CF9AE}" pid="6" name="MSIP_Label_32ae7b5d-0aac-474b-ae2b-02c331ef2874_Name">
    <vt:lpwstr>VIDINĖ</vt:lpwstr>
  </property>
  <property fmtid="{D5CDD505-2E9C-101B-9397-08002B2CF9AE}" pid="7" name="MSIP_Label_32ae7b5d-0aac-474b-ae2b-02c331ef2874_SiteId">
    <vt:lpwstr>86bcf768-7bcf-4cd6-b041-b219988b7a9c</vt:lpwstr>
  </property>
  <property fmtid="{D5CDD505-2E9C-101B-9397-08002B2CF9AE}" pid="8" name="MSIP_Label_32ae7b5d-0aac-474b-ae2b-02c331ef2874_ActionId">
    <vt:lpwstr>6791f9cb-b181-4031-b358-beeb8c9455db</vt:lpwstr>
  </property>
  <property fmtid="{D5CDD505-2E9C-101B-9397-08002B2CF9AE}" pid="9" name="MSIP_Label_32ae7b5d-0aac-474b-ae2b-02c331ef2874_ContentBits">
    <vt:lpwstr>0</vt:lpwstr>
  </property>
  <property fmtid="{D5CDD505-2E9C-101B-9397-08002B2CF9AE}" pid="10" name="ContentTypeId">
    <vt:lpwstr>0x010100B15FD8888F7DDB438DAB911863BC8F9E</vt:lpwstr>
  </property>
  <property fmtid="{D5CDD505-2E9C-101B-9397-08002B2CF9AE}" pid="11" name="MediaServiceImageTags">
    <vt:lpwstr/>
  </property>
</Properties>
</file>